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4F" w:rsidRDefault="0083324F" w:rsidP="009C2FAB">
      <w:pPr>
        <w:pStyle w:val="2"/>
        <w:tabs>
          <w:tab w:val="left" w:pos="7033"/>
          <w:tab w:val="center" w:pos="7852"/>
        </w:tabs>
        <w:rPr>
          <w:rFonts w:ascii="Times New Roman" w:hAnsi="Times New Roman" w:cs="Times New Roman"/>
          <w:bCs w:val="0"/>
        </w:rPr>
      </w:pPr>
      <w:bookmarkStart w:id="0" w:name="_GoBack"/>
      <w:bookmarkEnd w:id="0"/>
    </w:p>
    <w:p w:rsidR="00A7295C" w:rsidRPr="00325371" w:rsidRDefault="00A7295C" w:rsidP="009C2FAB">
      <w:pPr>
        <w:pStyle w:val="2"/>
        <w:tabs>
          <w:tab w:val="left" w:pos="7033"/>
          <w:tab w:val="center" w:pos="7852"/>
        </w:tabs>
        <w:rPr>
          <w:rFonts w:ascii="Times New Roman" w:hAnsi="Times New Roman" w:cs="Times New Roman"/>
          <w:bCs w:val="0"/>
        </w:rPr>
      </w:pPr>
      <w:r w:rsidRPr="00325371">
        <w:rPr>
          <w:rFonts w:ascii="Times New Roman" w:hAnsi="Times New Roman" w:cs="Times New Roman"/>
          <w:bCs w:val="0"/>
        </w:rPr>
        <w:t>Положение</w:t>
      </w:r>
    </w:p>
    <w:p w:rsidR="00A7295C" w:rsidRPr="00325371" w:rsidRDefault="00A7295C" w:rsidP="008E68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371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конкурса </w:t>
      </w:r>
      <w:r w:rsidR="004F6D0F">
        <w:rPr>
          <w:rFonts w:ascii="Times New Roman" w:hAnsi="Times New Roman" w:cs="Times New Roman"/>
          <w:b/>
          <w:sz w:val="26"/>
          <w:szCs w:val="26"/>
        </w:rPr>
        <w:t xml:space="preserve">исследовательских </w:t>
      </w:r>
      <w:r w:rsidRPr="00325371">
        <w:rPr>
          <w:rFonts w:ascii="Times New Roman" w:hAnsi="Times New Roman" w:cs="Times New Roman"/>
          <w:b/>
          <w:sz w:val="26"/>
          <w:szCs w:val="26"/>
        </w:rPr>
        <w:t>проектов младших школьников</w:t>
      </w:r>
    </w:p>
    <w:p w:rsidR="00A7295C" w:rsidRPr="00325371" w:rsidRDefault="00A7295C" w:rsidP="008E68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37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43A85" w:rsidRPr="00325371">
        <w:rPr>
          <w:rFonts w:ascii="Times New Roman" w:hAnsi="Times New Roman" w:cs="Times New Roman"/>
          <w:b/>
          <w:sz w:val="26"/>
          <w:szCs w:val="26"/>
        </w:rPr>
        <w:t>Открытие</w:t>
      </w:r>
      <w:r w:rsidRPr="00325371">
        <w:rPr>
          <w:rFonts w:ascii="Times New Roman" w:hAnsi="Times New Roman" w:cs="Times New Roman"/>
          <w:b/>
          <w:sz w:val="26"/>
          <w:szCs w:val="26"/>
        </w:rPr>
        <w:t>»</w:t>
      </w:r>
    </w:p>
    <w:p w:rsidR="00A7295C" w:rsidRPr="008E68A9" w:rsidRDefault="00A7295C" w:rsidP="008E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4434" w:type="pct"/>
        <w:tblInd w:w="1017" w:type="dxa"/>
        <w:tblLook w:val="0000" w:firstRow="0" w:lastRow="0" w:firstColumn="0" w:lastColumn="0" w:noHBand="0" w:noVBand="0"/>
      </w:tblPr>
      <w:tblGrid>
        <w:gridCol w:w="1000"/>
        <w:gridCol w:w="12893"/>
      </w:tblGrid>
      <w:tr w:rsidR="00A7295C" w:rsidRPr="00550B25" w:rsidTr="00FE01D9">
        <w:trPr>
          <w:trHeight w:val="461"/>
        </w:trPr>
        <w:tc>
          <w:tcPr>
            <w:tcW w:w="36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40" w:type="pct"/>
          </w:tcPr>
          <w:p w:rsidR="00A7295C" w:rsidRPr="00CF725B" w:rsidRDefault="00A7295C" w:rsidP="0021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6"/>
                <w:szCs w:val="26"/>
              </w:rPr>
              <w:t>1. Общие положения</w:t>
            </w:r>
          </w:p>
        </w:tc>
      </w:tr>
      <w:tr w:rsidR="00A7295C" w:rsidRPr="00FE01D9" w:rsidTr="00FE01D9">
        <w:tc>
          <w:tcPr>
            <w:tcW w:w="5000" w:type="pct"/>
            <w:gridSpan w:val="2"/>
          </w:tcPr>
          <w:p w:rsidR="00A7295C" w:rsidRPr="00FE01D9" w:rsidRDefault="00A7295C" w:rsidP="00FE01D9">
            <w:pPr>
              <w:numPr>
                <w:ilvl w:val="1"/>
                <w:numId w:val="11"/>
              </w:numPr>
              <w:tabs>
                <w:tab w:val="left" w:pos="1080"/>
                <w:tab w:val="left" w:pos="1260"/>
              </w:tabs>
              <w:spacing w:after="0" w:line="240" w:lineRule="auto"/>
              <w:ind w:left="720" w:hanging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Настоящее Положение определяет</w:t>
            </w:r>
            <w:r w:rsidR="004F6D0F"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и проведения городского конкурса проектов младших школьников «</w:t>
            </w:r>
            <w:r w:rsidR="00443A85" w:rsidRPr="00FE01D9">
              <w:rPr>
                <w:rFonts w:ascii="Times New Roman" w:hAnsi="Times New Roman" w:cs="Times New Roman"/>
                <w:sz w:val="26"/>
                <w:szCs w:val="26"/>
              </w:rPr>
              <w:t>Открытие</w:t>
            </w: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» (далее – Конкурс),</w:t>
            </w:r>
            <w:r w:rsidR="00FE01D9"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 порядок участия в Конкурсе и определения победителей и призеров.</w:t>
            </w:r>
          </w:p>
          <w:p w:rsidR="00325371" w:rsidRPr="00FE01D9" w:rsidRDefault="00325371" w:rsidP="00325371">
            <w:pPr>
              <w:numPr>
                <w:ilvl w:val="1"/>
                <w:numId w:val="11"/>
              </w:numPr>
              <w:tabs>
                <w:tab w:val="left" w:pos="-36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Цель проведения Конкурса: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Default="00A7295C" w:rsidP="00CF725B">
            <w:pPr>
              <w:numPr>
                <w:ilvl w:val="0"/>
                <w:numId w:val="7"/>
              </w:numPr>
              <w:tabs>
                <w:tab w:val="left" w:pos="195"/>
                <w:tab w:val="left" w:pos="105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выявление интеллектуального потенциала учащихся;</w:t>
            </w:r>
          </w:p>
          <w:p w:rsidR="00A7295C" w:rsidRPr="00550B25" w:rsidRDefault="00A7295C" w:rsidP="00CF725B">
            <w:pPr>
              <w:numPr>
                <w:ilvl w:val="0"/>
                <w:numId w:val="7"/>
              </w:numPr>
              <w:tabs>
                <w:tab w:val="left" w:pos="195"/>
                <w:tab w:val="left" w:pos="855"/>
                <w:tab w:val="left" w:pos="108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вовлечение учащихся младших классов в исследовательскую работу;</w:t>
            </w:r>
          </w:p>
          <w:p w:rsidR="00325371" w:rsidRPr="00325371" w:rsidRDefault="00A7295C" w:rsidP="0032537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  <w:tab w:val="left" w:pos="195"/>
                <w:tab w:val="left" w:pos="1005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сотрудничества педагогов и учащихся начальной школы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проектно-исследовательской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деятельности.</w:t>
            </w:r>
          </w:p>
        </w:tc>
      </w:tr>
      <w:tr w:rsidR="00A7295C" w:rsidRPr="00495911" w:rsidTr="00FE01D9">
        <w:tc>
          <w:tcPr>
            <w:tcW w:w="5000" w:type="pct"/>
            <w:gridSpan w:val="2"/>
          </w:tcPr>
          <w:p w:rsidR="00A7295C" w:rsidRPr="00495911" w:rsidRDefault="00325371" w:rsidP="00CF725B">
            <w:pPr>
              <w:tabs>
                <w:tab w:val="left" w:pos="1275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A7295C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.  Конкурс проводится в два этапа:</w:t>
            </w:r>
          </w:p>
          <w:p w:rsidR="00A7295C" w:rsidRPr="00495911" w:rsidRDefault="00A7295C" w:rsidP="00CF725B">
            <w:pPr>
              <w:numPr>
                <w:ilvl w:val="0"/>
                <w:numId w:val="8"/>
              </w:numPr>
              <w:tabs>
                <w:tab w:val="left" w:pos="1095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1 этап – школьный;</w:t>
            </w:r>
          </w:p>
          <w:p w:rsidR="00A7295C" w:rsidRPr="00495911" w:rsidRDefault="00A7295C" w:rsidP="00143B27">
            <w:pPr>
              <w:numPr>
                <w:ilvl w:val="0"/>
                <w:numId w:val="8"/>
              </w:numPr>
              <w:tabs>
                <w:tab w:val="left" w:pos="317"/>
                <w:tab w:val="left" w:pos="108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2 этап – городской (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последняя неделя марта</w:t>
            </w: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Pr="00CF725B" w:rsidRDefault="00325371" w:rsidP="00CF725B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A7295C" w:rsidRPr="00CF72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2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95C" w:rsidRPr="00CF72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Организатором школьного этапа Конкурса является образовательное учреждение, городского этапа - </w:t>
            </w:r>
            <w:r w:rsidR="0005239D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A7295C" w:rsidRPr="00CF725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города </w:t>
            </w:r>
            <w:r w:rsidR="0005239D">
              <w:rPr>
                <w:rFonts w:ascii="Times New Roman" w:hAnsi="Times New Roman" w:cs="Times New Roman"/>
                <w:sz w:val="26"/>
                <w:szCs w:val="26"/>
              </w:rPr>
              <w:t>Ханты-Мансийск</w:t>
            </w:r>
            <w:r w:rsidR="00A7295C" w:rsidRPr="00CF725B">
              <w:rPr>
                <w:rFonts w:ascii="Times New Roman" w:hAnsi="Times New Roman" w:cs="Times New Roman"/>
                <w:sz w:val="26"/>
                <w:szCs w:val="26"/>
              </w:rPr>
              <w:t xml:space="preserve">а (далее – </w:t>
            </w:r>
            <w:r w:rsidR="0005239D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A7295C" w:rsidRPr="00CF725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образования). 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Default="00A7295C" w:rsidP="00EA23D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 xml:space="preserve">1.5. Для организации и проведения Конкурса на каждом этапе создаётся организационный комитет и экспертные комиссии. </w:t>
            </w:r>
          </w:p>
          <w:p w:rsidR="00A7295C" w:rsidRPr="00EA23DB" w:rsidRDefault="00A7295C" w:rsidP="00EA23D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о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>рганизационн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экспертных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>а школьном этапе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утверждается приказом по образовательному учреждению, 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 этапе 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05239D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  <w:r w:rsidRPr="00EA23D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образования.</w:t>
            </w:r>
          </w:p>
        </w:tc>
      </w:tr>
      <w:tr w:rsidR="00143B27" w:rsidRPr="00495911" w:rsidTr="003C5621">
        <w:trPr>
          <w:trHeight w:val="2706"/>
        </w:trPr>
        <w:tc>
          <w:tcPr>
            <w:tcW w:w="5000" w:type="pct"/>
            <w:gridSpan w:val="2"/>
          </w:tcPr>
          <w:p w:rsidR="00143B27" w:rsidRPr="00495911" w:rsidRDefault="00A7295C" w:rsidP="002A653E">
            <w:pPr>
              <w:tabs>
                <w:tab w:val="left" w:pos="195"/>
                <w:tab w:val="left" w:pos="105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1.6. 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участия в Конференции принимаются исследовательские работы </w:t>
            </w:r>
            <w:hyperlink r:id="rId5" w:history="1">
              <w:r w:rsidR="00143B27" w:rsidRPr="00495911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проекты</w:t>
              </w:r>
            </w:hyperlink>
            <w:r w:rsidR="004F6D0F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учащихся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любой тематической направленно</w:t>
            </w:r>
            <w:r w:rsidR="002A653E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сти. Все представленные работы 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классифицируются по следующим </w:t>
            </w:r>
            <w:r w:rsidR="004F6D0F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иям:</w:t>
            </w:r>
          </w:p>
          <w:p w:rsidR="00143B27" w:rsidRPr="00495911" w:rsidRDefault="00143B27" w:rsidP="002A653E">
            <w:pPr>
              <w:numPr>
                <w:ilvl w:val="0"/>
                <w:numId w:val="7"/>
              </w:numPr>
              <w:tabs>
                <w:tab w:val="left" w:pos="195"/>
                <w:tab w:val="left" w:pos="105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гуманитарная</w:t>
            </w:r>
          </w:p>
          <w:p w:rsidR="00143B27" w:rsidRPr="00495911" w:rsidRDefault="00143B27" w:rsidP="002A653E">
            <w:pPr>
              <w:numPr>
                <w:ilvl w:val="0"/>
                <w:numId w:val="7"/>
              </w:numPr>
              <w:tabs>
                <w:tab w:val="left" w:pos="195"/>
                <w:tab w:val="left" w:pos="105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математическая</w:t>
            </w:r>
          </w:p>
          <w:p w:rsidR="00143B27" w:rsidRPr="00495911" w:rsidRDefault="00143B27" w:rsidP="002A653E">
            <w:pPr>
              <w:numPr>
                <w:ilvl w:val="0"/>
                <w:numId w:val="7"/>
              </w:numPr>
              <w:tabs>
                <w:tab w:val="left" w:pos="195"/>
                <w:tab w:val="left" w:pos="105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естественно-научная</w:t>
            </w:r>
          </w:p>
          <w:p w:rsidR="00143B27" w:rsidRPr="00495911" w:rsidRDefault="00143B27" w:rsidP="002A653E">
            <w:pPr>
              <w:numPr>
                <w:ilvl w:val="0"/>
                <w:numId w:val="7"/>
              </w:numPr>
              <w:tabs>
                <w:tab w:val="left" w:pos="195"/>
                <w:tab w:val="left" w:pos="105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прикладно</w:t>
            </w:r>
            <w:r w:rsidR="002A653E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hyperlink r:id="rId6" w:history="1">
              <w:r w:rsidRPr="00495911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творчеств</w:t>
              </w:r>
              <w:r w:rsidR="002A653E" w:rsidRPr="00495911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о</w:t>
              </w:r>
            </w:hyperlink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7295C" w:rsidRPr="00495911" w:rsidRDefault="00143B27" w:rsidP="003C5621">
            <w:pPr>
              <w:tabs>
                <w:tab w:val="left" w:pos="195"/>
                <w:tab w:val="left" w:pos="105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и название секций может варьироваться оргкомитетом в зависимости от числа и направлений заявленных работ.</w:t>
            </w:r>
            <w:r w:rsidR="004F6D0F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Оргкомитет распределяет работы по секциям.</w:t>
            </w:r>
          </w:p>
        </w:tc>
      </w:tr>
      <w:tr w:rsidR="00A7295C" w:rsidRPr="00550B25" w:rsidTr="00634BDF">
        <w:tc>
          <w:tcPr>
            <w:tcW w:w="36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40" w:type="pct"/>
          </w:tcPr>
          <w:p w:rsidR="00A7295C" w:rsidRPr="00213BF6" w:rsidRDefault="00A7295C" w:rsidP="002508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6"/>
                <w:szCs w:val="26"/>
              </w:rPr>
              <w:t>2. Участники Конкурса</w:t>
            </w:r>
          </w:p>
        </w:tc>
      </w:tr>
      <w:tr w:rsidR="00A7295C" w:rsidRPr="002508A5" w:rsidTr="00634BDF">
        <w:trPr>
          <w:trHeight w:val="419"/>
        </w:trPr>
        <w:tc>
          <w:tcPr>
            <w:tcW w:w="5000" w:type="pct"/>
            <w:gridSpan w:val="2"/>
          </w:tcPr>
          <w:p w:rsidR="00CB4EDC" w:rsidRPr="002508A5" w:rsidRDefault="00A7295C" w:rsidP="00F73E92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8A5">
              <w:rPr>
                <w:rFonts w:ascii="Times New Roman" w:hAnsi="Times New Roman" w:cs="Times New Roman"/>
                <w:sz w:val="26"/>
                <w:szCs w:val="26"/>
              </w:rPr>
              <w:t xml:space="preserve">2.1.  В Конкурсе принимают участие на добровольной основе обучающиеся </w:t>
            </w:r>
            <w:r w:rsidR="00143B27" w:rsidRPr="002508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508A5">
              <w:rPr>
                <w:rFonts w:ascii="Times New Roman" w:hAnsi="Times New Roman" w:cs="Times New Roman"/>
                <w:sz w:val="26"/>
                <w:szCs w:val="26"/>
              </w:rPr>
              <w:t xml:space="preserve">- 4 классов образовательных учреждений города </w:t>
            </w:r>
            <w:r w:rsidR="0005239D" w:rsidRPr="002508A5">
              <w:rPr>
                <w:rFonts w:ascii="Times New Roman" w:hAnsi="Times New Roman" w:cs="Times New Roman"/>
                <w:sz w:val="26"/>
                <w:szCs w:val="26"/>
              </w:rPr>
              <w:t>Ханты-Мансийск</w:t>
            </w:r>
            <w:r w:rsidRPr="002508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3B27" w:rsidRPr="002508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4EDC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Один участник имеет право представить на рассмотрение один доклад. </w:t>
            </w:r>
            <w:r w:rsidR="00CB4EDC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Коллективная работа может выполняться не более чем тремя обучающимися</w:t>
            </w:r>
            <w:r w:rsidR="00CB4EDC" w:rsidRPr="002508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295C" w:rsidRPr="002508A5" w:rsidRDefault="0081428B" w:rsidP="00F73E92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B27" w:rsidRPr="002508A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Руководителями проектов могут выступать 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 школ, учреждений дополнительного образования, родители.</w:t>
            </w:r>
            <w:r w:rsidR="00CB4EDC" w:rsidRPr="00250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295C" w:rsidRPr="002508A5" w:rsidTr="00634BDF">
        <w:tc>
          <w:tcPr>
            <w:tcW w:w="5000" w:type="pct"/>
            <w:gridSpan w:val="2"/>
          </w:tcPr>
          <w:p w:rsidR="00A7295C" w:rsidRPr="00550B25" w:rsidRDefault="00A7295C" w:rsidP="0081428B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8142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 городского этапа Конкурса являются обучающиеся </w:t>
            </w:r>
            <w:r w:rsidR="00143B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- 4 классов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6D0F" w:rsidRPr="002508A5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 w:rsidR="002508A5" w:rsidRPr="002508A5">
              <w:rPr>
                <w:rFonts w:ascii="Times New Roman" w:hAnsi="Times New Roman" w:cs="Times New Roman"/>
                <w:sz w:val="26"/>
                <w:szCs w:val="26"/>
              </w:rPr>
              <w:t xml:space="preserve">рейтингу, </w:t>
            </w:r>
            <w:r w:rsidR="002508A5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1B1154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о 12 человек от О</w:t>
            </w:r>
            <w:r w:rsidR="0081428B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Возможно </w:t>
            </w:r>
            <w:r w:rsidR="002508A5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увеличение количества участников в исключительных случаях </w:t>
            </w:r>
            <w:r w:rsidR="004F6D0F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2508A5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ходатайству</w:t>
            </w:r>
            <w:r w:rsidR="004F6D0F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ОО.</w:t>
            </w:r>
          </w:p>
        </w:tc>
      </w:tr>
      <w:tr w:rsidR="00A7295C" w:rsidRPr="00550B25" w:rsidTr="00634BDF">
        <w:tc>
          <w:tcPr>
            <w:tcW w:w="36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4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A7295C" w:rsidRPr="00213BF6" w:rsidRDefault="00A7295C" w:rsidP="002F02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6"/>
                <w:szCs w:val="26"/>
              </w:rPr>
              <w:t>3. Правила представления заявок и работ на городской этап Конкурса</w:t>
            </w:r>
          </w:p>
        </w:tc>
      </w:tr>
      <w:tr w:rsidR="00A7295C" w:rsidRPr="002508A5" w:rsidTr="00FE01D9">
        <w:tc>
          <w:tcPr>
            <w:tcW w:w="5000" w:type="pct"/>
            <w:gridSpan w:val="2"/>
          </w:tcPr>
          <w:p w:rsidR="00A7295C" w:rsidRPr="00550B25" w:rsidRDefault="00A7295C" w:rsidP="00FE01D9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Участие в городском этапе Конкурса осуществляется согласно заявке, поданной образовательным учреждением в оргкомитет городского этапа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>Заявка оформл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>яется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на общем бла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>нке образовательного учреждения,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завер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>яется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подписью и печатью руководителя. В заявке необходимо 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>указать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 средства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требуемые для демонстраци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в ходе защиты работы.</w:t>
            </w:r>
            <w:r w:rsidR="00F46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0A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(приложение 1).</w:t>
            </w:r>
          </w:p>
        </w:tc>
      </w:tr>
      <w:tr w:rsidR="00A7295C" w:rsidRPr="002508A5" w:rsidTr="00FE01D9">
        <w:trPr>
          <w:trHeight w:val="1278"/>
        </w:trPr>
        <w:tc>
          <w:tcPr>
            <w:tcW w:w="5000" w:type="pct"/>
            <w:gridSpan w:val="2"/>
          </w:tcPr>
          <w:p w:rsidR="00A7295C" w:rsidRPr="00495911" w:rsidRDefault="00A7295C" w:rsidP="00F73E92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F460AC" w:rsidRPr="00FE01D9">
              <w:rPr>
                <w:rFonts w:ascii="Times New Roman" w:hAnsi="Times New Roman" w:cs="Times New Roman"/>
                <w:sz w:val="26"/>
                <w:szCs w:val="26"/>
              </w:rPr>
              <w:t>Пакет документов</w:t>
            </w: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городском этапе Конкурса подается 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до 01.03</w:t>
            </w:r>
            <w:r w:rsidR="00F73E92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508A5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электронном</w:t>
            </w:r>
            <w:r w:rsidR="00143B27"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0AC"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(на электронную почту </w:t>
            </w:r>
            <w:hyperlink r:id="rId7" w:history="1">
              <w:r w:rsidR="00FE01D9" w:rsidRPr="00FE01D9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cro-hm@yandex.ru</w:t>
              </w:r>
            </w:hyperlink>
            <w:r w:rsidR="00FE01D9"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0AC"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c пометкой «Открытие») 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и печатном виде</w:t>
            </w:r>
            <w:r w:rsidR="00F460AC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143B27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460AC" w:rsidRPr="00FE01D9" w:rsidRDefault="00FE01D9" w:rsidP="00634BDF">
            <w:pPr>
              <w:numPr>
                <w:ilvl w:val="0"/>
                <w:numId w:val="20"/>
              </w:numPr>
              <w:tabs>
                <w:tab w:val="left" w:pos="543"/>
              </w:tabs>
              <w:spacing w:after="0" w:line="240" w:lineRule="auto"/>
              <w:ind w:left="4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460AC" w:rsidRPr="00FE01D9">
              <w:rPr>
                <w:rFonts w:ascii="Times New Roman" w:hAnsi="Times New Roman" w:cs="Times New Roman"/>
                <w:sz w:val="26"/>
                <w:szCs w:val="26"/>
              </w:rPr>
              <w:t>аявка,</w:t>
            </w:r>
          </w:p>
          <w:p w:rsidR="00F460AC" w:rsidRPr="00FE01D9" w:rsidRDefault="00F460AC" w:rsidP="00634BDF">
            <w:pPr>
              <w:numPr>
                <w:ilvl w:val="0"/>
                <w:numId w:val="20"/>
              </w:numPr>
              <w:tabs>
                <w:tab w:val="left" w:pos="543"/>
              </w:tabs>
              <w:spacing w:after="0" w:line="240" w:lineRule="auto"/>
              <w:ind w:left="4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заявление - согласие на обработку персональных данных участников конференции /руко</w:t>
            </w:r>
            <w:r w:rsidR="00484DBF">
              <w:rPr>
                <w:rFonts w:ascii="Times New Roman" w:hAnsi="Times New Roman" w:cs="Times New Roman"/>
                <w:sz w:val="26"/>
                <w:szCs w:val="26"/>
              </w:rPr>
              <w:t>водителей и авторов работ</w:t>
            </w: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295C" w:rsidRPr="00FE01D9" w:rsidRDefault="00F460AC" w:rsidP="00634BDF">
            <w:pPr>
              <w:numPr>
                <w:ilvl w:val="0"/>
                <w:numId w:val="20"/>
              </w:numPr>
              <w:tabs>
                <w:tab w:val="left" w:pos="543"/>
              </w:tabs>
              <w:spacing w:after="0" w:line="240" w:lineRule="auto"/>
              <w:ind w:left="4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работа участника, оформленная в соответствии с предъявляемыми требованиями в 2-х вариантах: печатном (к работе нужно приложить рецензию с выпиской о проверке работы на плагиат) и электронном</w:t>
            </w:r>
            <w:r w:rsidRPr="00FE01D9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CB4EDC" w:rsidRPr="00FE01D9" w:rsidRDefault="00F460AC" w:rsidP="004F6D0F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r w:rsidR="00A7295C" w:rsidRPr="00FE01D9">
              <w:rPr>
                <w:rFonts w:ascii="Times New Roman" w:hAnsi="Times New Roman" w:cs="Times New Roman"/>
                <w:sz w:val="26"/>
                <w:szCs w:val="26"/>
              </w:rPr>
              <w:t xml:space="preserve">Работы, представленные в оргкомитет городского этапа Конкурса позднее указанного срока или представленные </w:t>
            </w:r>
            <w:r w:rsidR="00A7295C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без заявки</w:t>
            </w:r>
            <w:r w:rsidR="004F6D0F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, рецензии</w:t>
            </w:r>
            <w:r w:rsidR="00A7295C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, не рассматриваются</w:t>
            </w:r>
            <w:r w:rsidR="00A7295C" w:rsidRPr="00FE01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295C" w:rsidRPr="00550B25" w:rsidTr="003C5621">
        <w:trPr>
          <w:trHeight w:val="472"/>
        </w:trPr>
        <w:tc>
          <w:tcPr>
            <w:tcW w:w="36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pct"/>
          </w:tcPr>
          <w:p w:rsidR="00A7295C" w:rsidRPr="00213BF6" w:rsidRDefault="00A7295C" w:rsidP="003C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6"/>
                <w:szCs w:val="26"/>
              </w:rPr>
              <w:t>4. Порядок проведения Конкурса</w:t>
            </w:r>
          </w:p>
        </w:tc>
      </w:tr>
      <w:tr w:rsidR="00A7295C" w:rsidRPr="00550B25" w:rsidTr="00FE01D9">
        <w:trPr>
          <w:trHeight w:val="182"/>
        </w:trPr>
        <w:tc>
          <w:tcPr>
            <w:tcW w:w="5000" w:type="pct"/>
            <w:gridSpan w:val="2"/>
          </w:tcPr>
          <w:p w:rsidR="00A7295C" w:rsidRPr="008E7143" w:rsidRDefault="00A7295C" w:rsidP="008E714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7143"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Школьный этап Конкурса проводится общеобразовательным учреждением </w:t>
            </w:r>
            <w:r w:rsidR="001B1154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до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учебного года в </w:t>
            </w:r>
            <w:r w:rsidRPr="008E7143">
              <w:rPr>
                <w:rFonts w:ascii="Times New Roman" w:hAnsi="Times New Roman" w:cs="Times New Roman"/>
                <w:sz w:val="26"/>
                <w:szCs w:val="26"/>
              </w:rPr>
              <w:t>соответствии с положением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7143">
              <w:rPr>
                <w:rFonts w:ascii="Times New Roman" w:hAnsi="Times New Roman" w:cs="Times New Roman"/>
                <w:sz w:val="26"/>
                <w:szCs w:val="26"/>
              </w:rPr>
              <w:t xml:space="preserve"> утверждённым директором образовательного учреждения.</w:t>
            </w:r>
          </w:p>
          <w:p w:rsidR="00A7295C" w:rsidRPr="00550B25" w:rsidRDefault="00A7295C" w:rsidP="001B11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 Г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этап Конкурса проводится </w:t>
            </w:r>
            <w:r w:rsidR="001B1154"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в последнюю неделю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приказа </w:t>
            </w:r>
            <w:r w:rsidR="0005239D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в соответствии с настоящим Положением.</w:t>
            </w:r>
          </w:p>
        </w:tc>
      </w:tr>
      <w:tr w:rsidR="00A7295C" w:rsidRPr="00550B25" w:rsidTr="00FE01D9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3F3F2F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Городской этап Конкурса проводится по секциям, соответствующим напра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влениям, указанным в пункте 1.6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Положения. </w:t>
            </w:r>
          </w:p>
          <w:p w:rsidR="00A7295C" w:rsidRPr="00550B25" w:rsidRDefault="00A7295C" w:rsidP="003F3F2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С учётом количества заявленных работ оргкомитет городского этапа Конкурса вправе объединять направления в одну секцию</w:t>
            </w:r>
            <w:r w:rsidR="00143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B27" w:rsidRPr="00F73E92">
              <w:rPr>
                <w:rFonts w:ascii="Times New Roman" w:hAnsi="Times New Roman" w:cs="Times New Roman"/>
                <w:sz w:val="26"/>
                <w:szCs w:val="26"/>
              </w:rPr>
              <w:t>или разбить секции на подсекции</w:t>
            </w:r>
            <w:r w:rsidRPr="00143B2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A7295C" w:rsidRPr="00550B25" w:rsidTr="00FE01D9">
        <w:trPr>
          <w:trHeight w:val="1907"/>
        </w:trPr>
        <w:tc>
          <w:tcPr>
            <w:tcW w:w="5000" w:type="pct"/>
            <w:gridSpan w:val="2"/>
          </w:tcPr>
          <w:p w:rsidR="00A7295C" w:rsidRDefault="00A7295C" w:rsidP="003F3F2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работы каждой секции оргкомитет городского этапа Конкурса создает экспертную комиссию (далее – Комиссия), состав которой утверждается приказом </w:t>
            </w:r>
            <w:r w:rsidR="0005239D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F3F2F">
              <w:rPr>
                <w:rFonts w:ascii="Times New Roman" w:hAnsi="Times New Roman" w:cs="Times New Roman"/>
                <w:sz w:val="26"/>
                <w:szCs w:val="26"/>
              </w:rPr>
              <w:t xml:space="preserve">Состав Комиссии формируется из числа представителей </w:t>
            </w:r>
            <w:r w:rsidR="000E5EAA" w:rsidRPr="000E5EAA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образования, ЦРО, </w:t>
            </w:r>
            <w:r w:rsidRPr="000E5EA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</w:t>
            </w:r>
            <w:r w:rsidR="000E5EAA" w:rsidRPr="000E5EAA">
              <w:rPr>
                <w:rFonts w:ascii="Times New Roman" w:hAnsi="Times New Roman" w:cs="Times New Roman"/>
                <w:sz w:val="26"/>
                <w:szCs w:val="26"/>
              </w:rPr>
              <w:t>ГПС</w:t>
            </w:r>
            <w:r w:rsidRPr="000E5EAA">
              <w:rPr>
                <w:rFonts w:ascii="Times New Roman" w:hAnsi="Times New Roman" w:cs="Times New Roman"/>
                <w:sz w:val="26"/>
                <w:szCs w:val="26"/>
              </w:rPr>
              <w:t>, педагогических работников образовательных учреждений, представителей организаций и предприятий города.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295C" w:rsidRPr="00550B25" w:rsidRDefault="00A7295C" w:rsidP="003F3F2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Работу Комиссии организует её председатель, назначенный приказом </w:t>
            </w:r>
            <w:r w:rsidR="0005239D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согласно пункту 4.2. настоящего Положения.</w:t>
            </w:r>
          </w:p>
        </w:tc>
      </w:tr>
      <w:tr w:rsidR="00A7295C" w:rsidRPr="00550B25" w:rsidTr="00FE01D9">
        <w:trPr>
          <w:trHeight w:val="1140"/>
        </w:trPr>
        <w:tc>
          <w:tcPr>
            <w:tcW w:w="5000" w:type="pct"/>
            <w:gridSpan w:val="2"/>
          </w:tcPr>
          <w:p w:rsidR="00A7295C" w:rsidRPr="00550B25" w:rsidRDefault="00A7295C" w:rsidP="003F3F2F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F2F">
              <w:rPr>
                <w:rFonts w:ascii="Times New Roman" w:hAnsi="Times New Roman" w:cs="Times New Roman"/>
                <w:sz w:val="26"/>
                <w:szCs w:val="26"/>
              </w:rPr>
              <w:t>В течение недели до проведения заседаний секций городского этапа Конкурса Комиссии оценивают представленные работы.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295C" w:rsidRPr="00550B25" w:rsidRDefault="00A7295C" w:rsidP="00F73E9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2F">
              <w:rPr>
                <w:rFonts w:ascii="Times New Roman" w:hAnsi="Times New Roman" w:cs="Times New Roman"/>
                <w:sz w:val="26"/>
                <w:szCs w:val="26"/>
              </w:rPr>
              <w:t>В исключительных случаях, когда большинство членов Комиссии составляют специалисты других ведомств и организаций, оценивание работ может проходить и в другие сроки, назначенные председателем, но не позднее дня защиты работ на заседании секции.</w:t>
            </w:r>
          </w:p>
        </w:tc>
      </w:tr>
      <w:tr w:rsidR="00A7295C" w:rsidRPr="00550B25" w:rsidTr="00634BDF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F363E9">
            <w:pPr>
              <w:tabs>
                <w:tab w:val="left" w:pos="120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>Каждый член Комиссии оценивает работы участников по специальным критериям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2),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>азработ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анным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этапа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с учётом напра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влений, перечисленных в п. 1.6 настоящего Положения.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оценивания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доводятся до сведения 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ителей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учреждений не позднее, чем за 1,5 месяца до проведения Конкурса.</w:t>
            </w:r>
          </w:p>
        </w:tc>
      </w:tr>
      <w:tr w:rsidR="00A7295C" w:rsidRPr="00550B25" w:rsidTr="00634BDF">
        <w:trPr>
          <w:trHeight w:val="2402"/>
        </w:trPr>
        <w:tc>
          <w:tcPr>
            <w:tcW w:w="5000" w:type="pct"/>
            <w:gridSpan w:val="2"/>
          </w:tcPr>
          <w:p w:rsidR="00A7295C" w:rsidRPr="00F363E9" w:rsidRDefault="00A7295C" w:rsidP="00F363E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>Оценка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>(в виде баллов), выставленная каждым членом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вносится в протокол (приложение 3).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Председателем комиссии 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 оценивания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вносятся в сводный протокол, 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 xml:space="preserve">и выводится средний балл за работу каждого участника (приложение </w:t>
            </w:r>
            <w:r w:rsidR="00627D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63E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7295C" w:rsidRPr="001B1154" w:rsidRDefault="00A7295C" w:rsidP="00A36A94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C537E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495911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за работу не превышает 50%</w:t>
            </w:r>
            <w:r w:rsidRPr="004C537E">
              <w:rPr>
                <w:rFonts w:ascii="Times New Roman" w:hAnsi="Times New Roman" w:cs="Times New Roman"/>
                <w:sz w:val="26"/>
                <w:szCs w:val="26"/>
              </w:rPr>
              <w:t xml:space="preserve"> от максимального количества баллов (по критериям оценивания), то работа не допускается к защите на заседании секции городского этапа Конкурса. Факт допуска или не допуска работы к защите на заседании секции фиксируется в протоколе результатов оценивания работ участников (приложение </w:t>
            </w:r>
            <w:r w:rsidR="00A36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5EE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1B1154" w:rsidRPr="00A25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0B66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Все работы будут проверены на плагиат</w:t>
            </w:r>
            <w:r w:rsidR="00B60B66" w:rsidRPr="00A25EEC">
              <w:rPr>
                <w:rFonts w:ascii="Times New Roman" w:hAnsi="Times New Roman" w:cs="Times New Roman"/>
                <w:sz w:val="26"/>
                <w:szCs w:val="26"/>
              </w:rPr>
              <w:t>. Работы, взятые из сети Интернет и других источников, будут сняты с конкурса.</w:t>
            </w:r>
            <w:r w:rsidR="001B1154" w:rsidRPr="00A25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0B66" w:rsidRPr="00A25EEC">
              <w:rPr>
                <w:rFonts w:ascii="Times New Roman" w:hAnsi="Times New Roman" w:cs="Times New Roman"/>
                <w:sz w:val="26"/>
                <w:szCs w:val="26"/>
              </w:rPr>
              <w:t xml:space="preserve">Так же с конкурса снимаются </w:t>
            </w:r>
            <w:r w:rsidR="00B60B66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за </w:t>
            </w:r>
            <w:r w:rsidR="001B1154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523E5F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есоответствие структуры, отсутствие исследовательского или проблемного характера.</w:t>
            </w:r>
          </w:p>
        </w:tc>
      </w:tr>
      <w:tr w:rsidR="00A7295C" w:rsidRPr="00550B25" w:rsidTr="00634BDF">
        <w:trPr>
          <w:trHeight w:val="1836"/>
        </w:trPr>
        <w:tc>
          <w:tcPr>
            <w:tcW w:w="5000" w:type="pct"/>
            <w:gridSpan w:val="2"/>
          </w:tcPr>
          <w:p w:rsidR="00A7295C" w:rsidRPr="00550B25" w:rsidRDefault="00A7295C" w:rsidP="004C537E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537E">
              <w:rPr>
                <w:rFonts w:ascii="Times New Roman" w:hAnsi="Times New Roman" w:cs="Times New Roman"/>
                <w:sz w:val="26"/>
                <w:szCs w:val="26"/>
              </w:rPr>
              <w:t>На основании протокола результатов оценивания работ председатель Комиссии сообщает в оргкомитет городского этапа Конкурса о работах, не допущенных к защите на заседании секции.</w:t>
            </w:r>
          </w:p>
          <w:p w:rsidR="00A7295C" w:rsidRPr="00550B25" w:rsidRDefault="00A7295C" w:rsidP="004C53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37E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 сообщает руководству образовательного учреждения </w:t>
            </w:r>
            <w:r w:rsidR="005E76D0" w:rsidRPr="00A25EEC">
              <w:rPr>
                <w:rFonts w:ascii="Times New Roman" w:hAnsi="Times New Roman" w:cs="Times New Roman"/>
                <w:sz w:val="26"/>
                <w:szCs w:val="26"/>
              </w:rPr>
              <w:t xml:space="preserve">в школу </w:t>
            </w:r>
            <w:r w:rsidR="005E76D0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в письменном виде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допуске и не допуске работ к защите на заседании секции Конкурса не позднее, чем за </w:t>
            </w:r>
            <w:r w:rsidR="005E76D0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дня до его проведения.</w:t>
            </w:r>
            <w:r w:rsidRPr="004C5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295C" w:rsidRPr="00550B25" w:rsidRDefault="00A7295C" w:rsidP="004C53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37E">
              <w:rPr>
                <w:rFonts w:ascii="Times New Roman" w:hAnsi="Times New Roman" w:cs="Times New Roman"/>
                <w:sz w:val="26"/>
                <w:szCs w:val="26"/>
              </w:rPr>
              <w:t>Руководство образовательного учреждения обязано незамедлительно сообщить авторам о не допуске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C537E">
              <w:rPr>
                <w:rFonts w:ascii="Times New Roman" w:hAnsi="Times New Roman" w:cs="Times New Roman"/>
                <w:sz w:val="26"/>
                <w:szCs w:val="26"/>
              </w:rPr>
              <w:t xml:space="preserve"> к защите на заседании секции Конкурса.</w:t>
            </w:r>
          </w:p>
        </w:tc>
      </w:tr>
      <w:tr w:rsidR="00A7295C" w:rsidRPr="00550B25" w:rsidTr="00634BDF">
        <w:trPr>
          <w:trHeight w:val="1472"/>
        </w:trPr>
        <w:tc>
          <w:tcPr>
            <w:tcW w:w="5000" w:type="pct"/>
            <w:gridSpan w:val="2"/>
          </w:tcPr>
          <w:p w:rsidR="00A7295C" w:rsidRPr="00550B25" w:rsidRDefault="00A7295C" w:rsidP="004C53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Защита работ проводится в течение одного дня на заседаниях секций согласно направ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лениям, указанным в пункте 1.6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Положения.</w:t>
            </w:r>
          </w:p>
          <w:p w:rsidR="00A7295C" w:rsidRPr="00550B25" w:rsidRDefault="00A7295C" w:rsidP="004C53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На защиту работы допускаются педагог - консультант автора, все желающие: учителя, учащиеся, родители, представители организаций и предприятий города. Педагог - консультант автора </w:t>
            </w:r>
            <w:r w:rsidR="00E62652">
              <w:rPr>
                <w:rFonts w:ascii="Times New Roman" w:hAnsi="Times New Roman" w:cs="Times New Roman"/>
                <w:sz w:val="26"/>
                <w:szCs w:val="26"/>
              </w:rPr>
              <w:t xml:space="preserve">и сопровождающие 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не вправе вмешиваться в ход выступления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(защиты работы).</w:t>
            </w:r>
          </w:p>
        </w:tc>
      </w:tr>
      <w:tr w:rsidR="00A7295C" w:rsidRPr="00550B25" w:rsidTr="00634BDF">
        <w:trPr>
          <w:trHeight w:val="1178"/>
        </w:trPr>
        <w:tc>
          <w:tcPr>
            <w:tcW w:w="5000" w:type="pct"/>
            <w:gridSpan w:val="2"/>
          </w:tcPr>
          <w:p w:rsidR="00A7295C" w:rsidRPr="00550B25" w:rsidRDefault="00A7295C" w:rsidP="004C537E">
            <w:pPr>
              <w:tabs>
                <w:tab w:val="left" w:pos="1335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Каждый член Комиссии оценивает качество защиты участником своей работы по специальным критериям (приложение </w:t>
            </w:r>
            <w:r w:rsidR="00A36A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7295C" w:rsidRPr="00550B25" w:rsidRDefault="00A7295C" w:rsidP="008711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защиты работы (в виде баллов),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выставл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енная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каждым членом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627D99">
              <w:rPr>
                <w:rFonts w:ascii="Times New Roman" w:hAnsi="Times New Roman" w:cs="Times New Roman"/>
                <w:sz w:val="26"/>
                <w:szCs w:val="26"/>
              </w:rPr>
              <w:t>носится в протокол (приложение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 результаты оценивания вносятся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сводный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7)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и выводится средний балл за выступление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каждого участника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295C" w:rsidRPr="00550B25" w:rsidTr="00634BDF">
        <w:trPr>
          <w:trHeight w:val="182"/>
        </w:trPr>
        <w:tc>
          <w:tcPr>
            <w:tcW w:w="36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640" w:type="pct"/>
          </w:tcPr>
          <w:p w:rsidR="00213BF6" w:rsidRDefault="00213BF6" w:rsidP="0087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3BF6" w:rsidRDefault="00213BF6" w:rsidP="0087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295C" w:rsidRPr="00213BF6" w:rsidRDefault="00A7295C" w:rsidP="0087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6"/>
                <w:szCs w:val="26"/>
              </w:rPr>
              <w:t>5. Требования к работе</w:t>
            </w:r>
          </w:p>
          <w:p w:rsidR="00A7295C" w:rsidRPr="008711FF" w:rsidRDefault="00A7295C" w:rsidP="00B43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95C" w:rsidRPr="00550B25" w:rsidTr="00FE01D9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A25EEC">
            <w:pPr>
              <w:tabs>
                <w:tab w:val="left" w:pos="135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На городской этап Конкурса принимаются проекты в виде </w:t>
            </w: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исследовательских работ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направлениям, перечисленным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 1.6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Положения.</w:t>
            </w:r>
          </w:p>
        </w:tc>
      </w:tr>
      <w:tr w:rsidR="00A7295C" w:rsidRPr="00550B25" w:rsidTr="00FE01D9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A25EE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Работа выполняется учащимися пр</w:t>
            </w:r>
            <w:r w:rsidR="006A05D4">
              <w:rPr>
                <w:rFonts w:ascii="Times New Roman" w:hAnsi="Times New Roman" w:cs="Times New Roman"/>
                <w:sz w:val="26"/>
                <w:szCs w:val="26"/>
              </w:rPr>
              <w:t xml:space="preserve">и непосредственной помощи </w:t>
            </w:r>
            <w:r w:rsidR="00AB640E">
              <w:rPr>
                <w:rFonts w:ascii="Times New Roman" w:hAnsi="Times New Roman" w:cs="Times New Roman"/>
                <w:sz w:val="26"/>
                <w:szCs w:val="26"/>
              </w:rPr>
              <w:t xml:space="preserve">и руководстве </w:t>
            </w:r>
            <w:r w:rsidR="006A05D4" w:rsidRPr="00A25EEC">
              <w:rPr>
                <w:rFonts w:ascii="Times New Roman" w:hAnsi="Times New Roman" w:cs="Times New Roman"/>
                <w:sz w:val="26"/>
                <w:szCs w:val="26"/>
              </w:rPr>
              <w:t>педагога,</w:t>
            </w:r>
            <w:r w:rsidRPr="00A25EEC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7295C" w:rsidRPr="00550B25" w:rsidTr="00FE01D9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8711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Работы на городской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могут пред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ставляться как индивидуальные, так и групповые.</w:t>
            </w:r>
          </w:p>
        </w:tc>
      </w:tr>
      <w:tr w:rsidR="00A7295C" w:rsidRPr="00550B25" w:rsidTr="00FE01D9">
        <w:trPr>
          <w:trHeight w:val="182"/>
        </w:trPr>
        <w:tc>
          <w:tcPr>
            <w:tcW w:w="5000" w:type="pct"/>
            <w:gridSpan w:val="2"/>
          </w:tcPr>
          <w:p w:rsidR="00A7295C" w:rsidRPr="00BE5E8C" w:rsidRDefault="00A7295C" w:rsidP="008711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5.4.  Работа должна иметь </w:t>
            </w:r>
            <w:r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следующую структуру</w:t>
            </w: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</w:t>
            </w:r>
            <w:r w:rsidR="00627D99" w:rsidRPr="00BE5E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5EEC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A7295C" w:rsidRPr="00BE5E8C" w:rsidRDefault="00A7295C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титульный лист; </w:t>
            </w:r>
          </w:p>
          <w:p w:rsidR="00A7295C" w:rsidRPr="00BE5E8C" w:rsidRDefault="00A7295C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аннотация;</w:t>
            </w:r>
          </w:p>
          <w:p w:rsidR="00A7295C" w:rsidRPr="00BE5E8C" w:rsidRDefault="00A7295C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оглавление;</w:t>
            </w:r>
          </w:p>
          <w:p w:rsidR="00A7295C" w:rsidRPr="00BE5E8C" w:rsidRDefault="00A7295C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6A05D4"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: актуальности (постановка проблемы), </w:t>
            </w:r>
            <w:r w:rsidR="00040E5C"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цель, </w:t>
            </w: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задачи, </w:t>
            </w:r>
            <w:r w:rsidR="00040E5C" w:rsidRPr="00BE5E8C">
              <w:rPr>
                <w:rFonts w:ascii="Times New Roman" w:hAnsi="Times New Roman" w:cs="Times New Roman"/>
                <w:sz w:val="26"/>
                <w:szCs w:val="26"/>
              </w:rPr>
              <w:t>гипотеза, объект, предмет</w:t>
            </w: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295C" w:rsidRPr="00BE5E8C" w:rsidRDefault="00A7295C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основное содержание;</w:t>
            </w:r>
          </w:p>
          <w:p w:rsidR="00A7295C" w:rsidRPr="00BE5E8C" w:rsidRDefault="006A05D4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EEC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  <w:r w:rsidR="00A7295C" w:rsidRPr="00BE5E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295C" w:rsidRPr="00BE5E8C" w:rsidRDefault="00A7295C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список источников информации;</w:t>
            </w:r>
          </w:p>
          <w:p w:rsidR="00A7295C" w:rsidRPr="00BE5E8C" w:rsidRDefault="00A7295C" w:rsidP="008711FF">
            <w:pPr>
              <w:numPr>
                <w:ilvl w:val="0"/>
                <w:numId w:val="10"/>
              </w:numPr>
              <w:tabs>
                <w:tab w:val="clear" w:pos="1287"/>
                <w:tab w:val="num" w:pos="1080"/>
              </w:tabs>
              <w:spacing w:after="0" w:line="240" w:lineRule="auto"/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>приложения.</w:t>
            </w:r>
          </w:p>
        </w:tc>
      </w:tr>
      <w:tr w:rsidR="00A7295C" w:rsidRPr="00550B25" w:rsidTr="00FE01D9">
        <w:trPr>
          <w:trHeight w:val="674"/>
        </w:trPr>
        <w:tc>
          <w:tcPr>
            <w:tcW w:w="5000" w:type="pct"/>
            <w:gridSpan w:val="2"/>
          </w:tcPr>
          <w:p w:rsidR="00B4324F" w:rsidRPr="00550B25" w:rsidRDefault="00A7295C" w:rsidP="00FE0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Ценным в работе школьников является творчество, интеллектуальная продуктивность, открытие и генерация новых идей, может быть, даже необычных, </w:t>
            </w:r>
            <w:r w:rsidRPr="00A25EEC">
              <w:rPr>
                <w:rFonts w:ascii="Times New Roman" w:hAnsi="Times New Roman" w:cs="Times New Roman"/>
                <w:sz w:val="26"/>
                <w:szCs w:val="26"/>
              </w:rPr>
              <w:t>но обоснованных.</w:t>
            </w:r>
          </w:p>
        </w:tc>
      </w:tr>
      <w:tr w:rsidR="00A7295C" w:rsidRPr="00C876F4" w:rsidTr="00FE01D9">
        <w:trPr>
          <w:trHeight w:val="182"/>
        </w:trPr>
        <w:tc>
          <w:tcPr>
            <w:tcW w:w="5000" w:type="pct"/>
            <w:gridSpan w:val="2"/>
          </w:tcPr>
          <w:p w:rsidR="00B4324F" w:rsidRDefault="00A7295C" w:rsidP="00C876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Текст работы должен быть отпечатан на белых листах бумаги формата А 4 через полтора интервала между строками на одной стороне листа. При этом используется шрифт</w:t>
            </w:r>
            <w:r w:rsidR="006529F9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9F9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Times</w:t>
            </w:r>
            <w:proofErr w:type="spellEnd"/>
            <w:r w:rsidR="00A25EEC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9F9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New</w:t>
            </w:r>
            <w:proofErr w:type="spellEnd"/>
            <w:r w:rsidR="00A25EEC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529F9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Roman</w:t>
            </w:r>
            <w:proofErr w:type="spellEnd"/>
            <w:r w:rsidR="006529F9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размером 14 </w:t>
            </w:r>
            <w:proofErr w:type="spellStart"/>
            <w:r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r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040E5C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выравнивание по ширине, соблюдение абзацев</w:t>
            </w:r>
            <w:r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B4324F"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Без картинок на обложке, рамочек, завитушек</w:t>
            </w:r>
            <w:r w:rsidR="00A25E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0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295C" w:rsidRPr="0008385E" w:rsidRDefault="00A7295C" w:rsidP="00FE01D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6F4">
              <w:rPr>
                <w:rFonts w:ascii="Times New Roman" w:hAnsi="Times New Roman" w:cs="Times New Roman"/>
                <w:sz w:val="26"/>
                <w:szCs w:val="26"/>
              </w:rPr>
              <w:t>Рукописный вариант работы Оргкомитетом не принимается.</w:t>
            </w:r>
          </w:p>
        </w:tc>
      </w:tr>
      <w:tr w:rsidR="00A7295C" w:rsidRPr="00C876F4" w:rsidTr="00FE01D9">
        <w:trPr>
          <w:trHeight w:val="182"/>
        </w:trPr>
        <w:tc>
          <w:tcPr>
            <w:tcW w:w="5000" w:type="pct"/>
            <w:gridSpan w:val="2"/>
          </w:tcPr>
          <w:p w:rsidR="00A7295C" w:rsidRPr="00C876F4" w:rsidRDefault="00A7295C" w:rsidP="0081428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8142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основного содержания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работы, включая формулы, не должен </w:t>
            </w: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превышать </w:t>
            </w:r>
            <w:r w:rsidR="00176315" w:rsidRPr="00BE5E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 страниц. Страницы должны быть пронумерованы в </w:t>
            </w:r>
            <w:r w:rsidR="00313D44" w:rsidRPr="00C876F4">
              <w:rPr>
                <w:rFonts w:ascii="Times New Roman" w:hAnsi="Times New Roman" w:cs="Times New Roman"/>
                <w:sz w:val="26"/>
                <w:szCs w:val="26"/>
              </w:rPr>
              <w:t>нижн</w:t>
            </w:r>
            <w:r w:rsidRPr="00C876F4">
              <w:rPr>
                <w:rFonts w:ascii="Times New Roman" w:hAnsi="Times New Roman" w:cs="Times New Roman"/>
                <w:sz w:val="26"/>
                <w:szCs w:val="26"/>
              </w:rPr>
              <w:t xml:space="preserve">ем </w:t>
            </w:r>
            <w:r w:rsidRPr="00BE5E8C">
              <w:rPr>
                <w:rFonts w:ascii="Times New Roman" w:hAnsi="Times New Roman" w:cs="Times New Roman"/>
                <w:sz w:val="26"/>
                <w:szCs w:val="26"/>
              </w:rPr>
              <w:t xml:space="preserve">правом углу. Список источников информации составляется в алфавитном порядке. </w:t>
            </w:r>
          </w:p>
        </w:tc>
      </w:tr>
      <w:tr w:rsidR="00A7295C" w:rsidRPr="00C876F4" w:rsidTr="00FE01D9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81428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8142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 Работы, оформлен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которых не соответствует требованиям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указанным в разделе 5 настоящего положения, не рассматриваются.</w:t>
            </w:r>
          </w:p>
        </w:tc>
      </w:tr>
      <w:tr w:rsidR="00A7295C" w:rsidRPr="00550B25" w:rsidTr="00FE01D9">
        <w:trPr>
          <w:trHeight w:val="182"/>
        </w:trPr>
        <w:tc>
          <w:tcPr>
            <w:tcW w:w="36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pct"/>
          </w:tcPr>
          <w:p w:rsidR="00A7295C" w:rsidRPr="00213BF6" w:rsidRDefault="00A7295C" w:rsidP="00FE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6"/>
                <w:szCs w:val="26"/>
              </w:rPr>
              <w:t>6. Требования к докладу на секции (защите работы)</w:t>
            </w:r>
          </w:p>
        </w:tc>
      </w:tr>
      <w:tr w:rsidR="00A7295C" w:rsidRPr="00C876F4" w:rsidTr="00A36A94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3C56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Защита работы осуществляется в форме доклада автора и ответов на вопросы членов Комиссии и зрителей, присутствующих на заседании секции городского этапа Конкурса.</w:t>
            </w:r>
            <w:r w:rsidR="00CB4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295C" w:rsidRPr="00C876F4" w:rsidTr="00A36A94">
        <w:trPr>
          <w:trHeight w:val="885"/>
        </w:trPr>
        <w:tc>
          <w:tcPr>
            <w:tcW w:w="5000" w:type="pct"/>
            <w:gridSpan w:val="2"/>
          </w:tcPr>
          <w:p w:rsidR="00A7295C" w:rsidRPr="00550B25" w:rsidRDefault="00A7295C" w:rsidP="00A36A9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  <w:r w:rsidR="00C87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2AF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доклада - не более 10 минут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76F4" w:rsidRPr="00C87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В докладе автор излагает суть работы и представляет результаты и выводы своего исследования.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Во время защиты участник пользуется текстом второго экземпляра работы (первый – сдан ранее в оргкомитет городского этапа Конкурса).</w:t>
            </w:r>
          </w:p>
        </w:tc>
      </w:tr>
      <w:tr w:rsidR="00A7295C" w:rsidRPr="00550B25" w:rsidTr="00A36A94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3C5621" w:rsidP="00C876F4">
            <w:pPr>
              <w:tabs>
                <w:tab w:val="left" w:pos="1395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  <w:r w:rsidR="00A72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95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Доклад участника </w:t>
            </w:r>
            <w:r w:rsidR="00313D44" w:rsidRPr="0034263E"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r w:rsidR="00A7295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сопровождаться демонстрацией материалов, иллюстрирующих выполненную работу</w:t>
            </w:r>
            <w:r w:rsidR="00C876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295C"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Работа может демонстрироваться на плакатах, моделях, а также с помощью технических средств; возможно использование публикаций, свидетельств, отзывов, фотоальбомов, раздаточных материалов. </w:t>
            </w:r>
          </w:p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демонстрации материалов участник вправе прибегать к  помощи посторонних лиц, но без их вмешательства в ход защиты работы.  </w:t>
            </w:r>
          </w:p>
        </w:tc>
      </w:tr>
      <w:tr w:rsidR="00A7295C" w:rsidRPr="00550B25" w:rsidTr="00A36A94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A36A9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3C56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 качество демонстрационных материалов несет участник. В связи с этим он имеет право накануне, перед защитой работы (во время рабочего дня), опробовать технические средства, представленные ему оргкомитетом городского этапа Конкурса </w:t>
            </w:r>
            <w:r w:rsidRPr="00FE01D9">
              <w:rPr>
                <w:rFonts w:ascii="Times New Roman" w:hAnsi="Times New Roman" w:cs="Times New Roman"/>
                <w:sz w:val="26"/>
                <w:szCs w:val="26"/>
              </w:rPr>
              <w:t>по заявке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 В случае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если технические средства, представленные по заявке, не работают, оргкомитет городского этапа Конкурса обязан обеспечить наличие других (исправных) средств с теми же техническими характеристиками. </w:t>
            </w:r>
          </w:p>
        </w:tc>
      </w:tr>
      <w:tr w:rsidR="00A7295C" w:rsidRPr="00550B25" w:rsidTr="00FE01D9">
        <w:trPr>
          <w:trHeight w:val="182"/>
        </w:trPr>
        <w:tc>
          <w:tcPr>
            <w:tcW w:w="5000" w:type="pct"/>
            <w:gridSpan w:val="2"/>
          </w:tcPr>
          <w:p w:rsidR="00A7295C" w:rsidRPr="00550B25" w:rsidRDefault="00A7295C" w:rsidP="00A36A9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3C56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Оргкомитет городского этапа Конкурса не несет ответственности за отсутствие технических с</w:t>
            </w:r>
            <w:r w:rsidR="00A36A94">
              <w:rPr>
                <w:rFonts w:ascii="Times New Roman" w:hAnsi="Times New Roman" w:cs="Times New Roman"/>
                <w:sz w:val="26"/>
                <w:szCs w:val="26"/>
              </w:rPr>
              <w:t>редств, не указанных в заявке.</w:t>
            </w:r>
          </w:p>
        </w:tc>
      </w:tr>
      <w:tr w:rsidR="00A7295C" w:rsidRPr="00550B25" w:rsidTr="00FE01D9">
        <w:tc>
          <w:tcPr>
            <w:tcW w:w="360" w:type="pct"/>
          </w:tcPr>
          <w:p w:rsidR="00A7295C" w:rsidRPr="00550B25" w:rsidRDefault="00A7295C" w:rsidP="008E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pct"/>
          </w:tcPr>
          <w:p w:rsidR="00A7295C" w:rsidRPr="00213BF6" w:rsidRDefault="00A7295C" w:rsidP="00FE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6"/>
                <w:szCs w:val="26"/>
              </w:rPr>
              <w:t>7. Подведение итогов Конкурса и поощрение участников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Порядок определения победителей и призёров школьного этапа Конкурса и их поощрения определяет образовательное учреждение.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По каждому участнику городского этапа Конкурса, допущенного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защит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на секции, подводится общий итог - сумма среднего балла за работу и среднего балла за защиту на секции (общая сумма баллов).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Общий итог Конкурса подводит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в день заседания секции.</w:t>
            </w:r>
          </w:p>
        </w:tc>
      </w:tr>
      <w:tr w:rsidR="00A7295C" w:rsidRPr="00550B25" w:rsidTr="00FE01D9">
        <w:trPr>
          <w:trHeight w:val="530"/>
        </w:trPr>
        <w:tc>
          <w:tcPr>
            <w:tcW w:w="5000" w:type="pct"/>
            <w:gridSpan w:val="2"/>
          </w:tcPr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заполняет сводный протокол результатов городского этапа Конкурса (приложение </w:t>
            </w:r>
            <w:r w:rsidR="00627D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итогам работы каждой секции по общей сумме баллов определяются победитель (1 место) и призёры (2 и 3 места). Квота на количество победителей и призёров 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 устанавливается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7295C" w:rsidRPr="00550B25" w:rsidTr="00FE01D9">
        <w:trPr>
          <w:trHeight w:val="1200"/>
        </w:trPr>
        <w:tc>
          <w:tcPr>
            <w:tcW w:w="5000" w:type="pct"/>
            <w:gridSpan w:val="2"/>
          </w:tcPr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(1 место) городского этапа Конкурса считается участник секции, набравший наибольшее количество баллов в общем итоге. </w:t>
            </w:r>
          </w:p>
          <w:p w:rsidR="00A7295C" w:rsidRPr="00550B25" w:rsidRDefault="00A7295C" w:rsidP="00F851C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Призёрами (2,3 место) городского этапа Конкурса считаются участники секции, следующие за победителем по количеству набранных баллов по мере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убывания. 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Pr="00550B25" w:rsidRDefault="00A7295C" w:rsidP="00EC76E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Комиссия вправе устанавливать номинации и определять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в ней. Решение об установлении номинации и определения в ней победителя вносится в сводный протокол результатов городского этапа Конкурса (приложение </w:t>
            </w:r>
            <w:r w:rsidR="00627D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295C" w:rsidRPr="00550B25" w:rsidTr="00FE01D9">
        <w:tc>
          <w:tcPr>
            <w:tcW w:w="5000" w:type="pct"/>
            <w:gridSpan w:val="2"/>
          </w:tcPr>
          <w:p w:rsidR="00A7295C" w:rsidRPr="00550B25" w:rsidRDefault="00A7295C" w:rsidP="00A54805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городского этапа Конкурса 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апелляции не принимаются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295C" w:rsidRPr="00C876F4" w:rsidTr="00FE01D9">
        <w:tc>
          <w:tcPr>
            <w:tcW w:w="5000" w:type="pct"/>
            <w:gridSpan w:val="2"/>
          </w:tcPr>
          <w:p w:rsidR="00A7295C" w:rsidRPr="00F80151" w:rsidRDefault="00A7295C" w:rsidP="004F52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50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2AE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Каждому участнику городской конференции вручается Сертификат участника и диск с материалами конференции. 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Победители и </w:t>
            </w:r>
            <w:proofErr w:type="gramStart"/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призёры  городского</w:t>
            </w:r>
            <w:proofErr w:type="gramEnd"/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этапа Конкурса награждаются дипломами </w:t>
            </w:r>
            <w:r w:rsidR="0005239D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Департамента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  <w:r w:rsidR="004F52AE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ценными призами</w:t>
            </w: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F52AE"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4EDC" w:rsidRPr="00F80151" w:rsidRDefault="00CB4EDC" w:rsidP="00C876F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Работы, отмеченные членами жюри, будут опубликованы в сборнике исследовательских работ научного общества обучающихся </w:t>
            </w:r>
          </w:p>
          <w:p w:rsidR="00CB4EDC" w:rsidRPr="00EC76E6" w:rsidRDefault="00CB4EDC" w:rsidP="004F52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352F" w:rsidRPr="0034263E" w:rsidRDefault="004F52AE" w:rsidP="00EB352F">
      <w:pPr>
        <w:pStyle w:val="a4"/>
        <w:tabs>
          <w:tab w:val="left" w:pos="9072"/>
        </w:tabs>
        <w:ind w:left="9072"/>
        <w:jc w:val="right"/>
        <w:rPr>
          <w:rFonts w:ascii="Times New Roman" w:hAnsi="Times New Roman" w:cs="Times New Roman"/>
          <w:b w:val="0"/>
          <w:sz w:val="20"/>
        </w:rPr>
      </w:pPr>
      <w:r>
        <w:rPr>
          <w:b w:val="0"/>
          <w:sz w:val="20"/>
        </w:rPr>
        <w:br w:type="page"/>
      </w:r>
      <w:r w:rsidR="00EB352F" w:rsidRPr="0034263E">
        <w:rPr>
          <w:rFonts w:ascii="Times New Roman" w:hAnsi="Times New Roman" w:cs="Times New Roman"/>
          <w:b w:val="0"/>
          <w:sz w:val="20"/>
        </w:rPr>
        <w:lastRenderedPageBreak/>
        <w:t xml:space="preserve"> Приложение 1</w:t>
      </w:r>
    </w:p>
    <w:p w:rsidR="00AD5188" w:rsidRPr="0034263E" w:rsidRDefault="00EB352F" w:rsidP="00EB352F">
      <w:pPr>
        <w:pStyle w:val="a4"/>
        <w:tabs>
          <w:tab w:val="left" w:pos="9072"/>
        </w:tabs>
        <w:ind w:left="9072"/>
        <w:jc w:val="right"/>
        <w:rPr>
          <w:rFonts w:ascii="Times New Roman" w:hAnsi="Times New Roman" w:cs="Times New Roman"/>
          <w:b w:val="0"/>
          <w:sz w:val="20"/>
        </w:rPr>
      </w:pPr>
      <w:r w:rsidRPr="0034263E">
        <w:rPr>
          <w:rFonts w:ascii="Times New Roman" w:hAnsi="Times New Roman" w:cs="Times New Roman"/>
          <w:b w:val="0"/>
          <w:sz w:val="20"/>
        </w:rPr>
        <w:t>«Открытие»</w:t>
      </w:r>
      <w:r w:rsidR="004F52AE" w:rsidRPr="0034263E">
        <w:rPr>
          <w:rFonts w:ascii="Times New Roman" w:hAnsi="Times New Roman" w:cs="Times New Roman"/>
          <w:b w:val="0"/>
          <w:sz w:val="20"/>
        </w:rPr>
        <w:t xml:space="preserve"> 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</w:rPr>
      </w:pP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63E">
        <w:rPr>
          <w:rFonts w:ascii="Times New Roman" w:hAnsi="Times New Roman" w:cs="Times New Roman"/>
          <w:sz w:val="26"/>
          <w:szCs w:val="26"/>
        </w:rPr>
        <w:t>ОБЩИЙ БЛАНК УЧРЕЖДЕНИЯ</w:t>
      </w:r>
    </w:p>
    <w:p w:rsidR="00EB352F" w:rsidRPr="0034263E" w:rsidRDefault="00EB352F" w:rsidP="00EB352F">
      <w:pPr>
        <w:ind w:left="10200"/>
        <w:rPr>
          <w:rFonts w:ascii="Times New Roman" w:hAnsi="Times New Roman" w:cs="Times New Roman"/>
          <w:sz w:val="26"/>
          <w:szCs w:val="26"/>
        </w:rPr>
      </w:pPr>
      <w:r w:rsidRPr="0034263E">
        <w:rPr>
          <w:rFonts w:ascii="Times New Roman" w:hAnsi="Times New Roman" w:cs="Times New Roman"/>
          <w:b/>
          <w:sz w:val="26"/>
          <w:szCs w:val="26"/>
        </w:rPr>
        <w:tab/>
      </w:r>
      <w:r w:rsidRPr="0034263E">
        <w:rPr>
          <w:rFonts w:ascii="Times New Roman" w:hAnsi="Times New Roman" w:cs="Times New Roman"/>
          <w:sz w:val="26"/>
          <w:szCs w:val="26"/>
        </w:rPr>
        <w:t>В оргкомитет городского</w:t>
      </w:r>
      <w:r w:rsidRPr="0034263E">
        <w:rPr>
          <w:rFonts w:ascii="Times New Roman" w:hAnsi="Times New Roman" w:cs="Times New Roman"/>
          <w:sz w:val="26"/>
          <w:szCs w:val="26"/>
        </w:rPr>
        <w:tab/>
        <w:t xml:space="preserve">конкурса </w:t>
      </w:r>
      <w:r w:rsidR="00B26F2B" w:rsidRPr="0034263E">
        <w:rPr>
          <w:rFonts w:ascii="Times New Roman" w:hAnsi="Times New Roman" w:cs="Times New Roman"/>
          <w:sz w:val="26"/>
          <w:szCs w:val="26"/>
        </w:rPr>
        <w:t xml:space="preserve">исследовательских </w:t>
      </w:r>
      <w:r w:rsidRPr="0034263E">
        <w:rPr>
          <w:rFonts w:ascii="Times New Roman" w:hAnsi="Times New Roman" w:cs="Times New Roman"/>
          <w:sz w:val="26"/>
          <w:szCs w:val="26"/>
        </w:rPr>
        <w:t>проектов младших школьников «Открытие»</w:t>
      </w:r>
    </w:p>
    <w:p w:rsidR="00EB352F" w:rsidRPr="0034263E" w:rsidRDefault="00EB352F" w:rsidP="00EB352F">
      <w:pPr>
        <w:pStyle w:val="2"/>
        <w:rPr>
          <w:rFonts w:ascii="Times New Roman" w:hAnsi="Times New Roman" w:cs="Times New Roman"/>
          <w:b w:val="0"/>
        </w:rPr>
      </w:pPr>
      <w:r w:rsidRPr="0034263E">
        <w:rPr>
          <w:rFonts w:ascii="Times New Roman" w:hAnsi="Times New Roman" w:cs="Times New Roman"/>
          <w:b w:val="0"/>
        </w:rPr>
        <w:t>ЗАЯВКА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63E">
        <w:rPr>
          <w:rFonts w:ascii="Times New Roman" w:hAnsi="Times New Roman" w:cs="Times New Roman"/>
          <w:sz w:val="26"/>
          <w:szCs w:val="26"/>
        </w:rPr>
        <w:t>на участие учащихся МОУ «_______»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63E">
        <w:rPr>
          <w:rFonts w:ascii="Times New Roman" w:hAnsi="Times New Roman" w:cs="Times New Roman"/>
          <w:sz w:val="26"/>
          <w:szCs w:val="26"/>
        </w:rPr>
        <w:t xml:space="preserve">в городском конкурсе </w:t>
      </w:r>
      <w:r w:rsidR="00BE5E8C" w:rsidRPr="0034263E">
        <w:rPr>
          <w:rFonts w:ascii="Times New Roman" w:hAnsi="Times New Roman" w:cs="Times New Roman"/>
          <w:sz w:val="26"/>
          <w:szCs w:val="26"/>
        </w:rPr>
        <w:t xml:space="preserve">исследовательских </w:t>
      </w:r>
      <w:r w:rsidRPr="0034263E">
        <w:rPr>
          <w:rFonts w:ascii="Times New Roman" w:hAnsi="Times New Roman" w:cs="Times New Roman"/>
          <w:sz w:val="26"/>
          <w:szCs w:val="26"/>
        </w:rPr>
        <w:t>проектов младших школьников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63E">
        <w:rPr>
          <w:rFonts w:ascii="Times New Roman" w:hAnsi="Times New Roman" w:cs="Times New Roman"/>
          <w:sz w:val="26"/>
          <w:szCs w:val="26"/>
        </w:rPr>
        <w:t>«Открытие»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033"/>
        <w:gridCol w:w="1154"/>
        <w:gridCol w:w="3253"/>
        <w:gridCol w:w="1920"/>
        <w:gridCol w:w="1620"/>
        <w:gridCol w:w="2843"/>
      </w:tblGrid>
      <w:tr w:rsidR="00EB352F" w:rsidRPr="0034263E" w:rsidTr="003C5621">
        <w:trPr>
          <w:cantSplit/>
          <w:jc w:val="center"/>
        </w:trPr>
        <w:tc>
          <w:tcPr>
            <w:tcW w:w="548" w:type="dxa"/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6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33" w:type="dxa"/>
            <w:vAlign w:val="center"/>
          </w:tcPr>
          <w:p w:rsidR="00EB352F" w:rsidRPr="003C5621" w:rsidRDefault="00EB352F" w:rsidP="003C5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21">
              <w:rPr>
                <w:rFonts w:ascii="Times New Roman" w:hAnsi="Times New Roman" w:cs="Times New Roman"/>
                <w:b/>
              </w:rPr>
              <w:t>Ф.И.О. учащегося</w:t>
            </w:r>
          </w:p>
        </w:tc>
        <w:tc>
          <w:tcPr>
            <w:tcW w:w="1154" w:type="dxa"/>
            <w:vAlign w:val="center"/>
          </w:tcPr>
          <w:p w:rsidR="00EB352F" w:rsidRPr="003C5621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2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53" w:type="dxa"/>
            <w:vAlign w:val="center"/>
          </w:tcPr>
          <w:p w:rsidR="00EB352F" w:rsidRPr="003C5621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21">
              <w:rPr>
                <w:rFonts w:ascii="Times New Roman" w:hAnsi="Times New Roman" w:cs="Times New Roman"/>
                <w:b/>
              </w:rPr>
              <w:t xml:space="preserve">Тема работы </w:t>
            </w:r>
          </w:p>
        </w:tc>
        <w:tc>
          <w:tcPr>
            <w:tcW w:w="1920" w:type="dxa"/>
            <w:vAlign w:val="center"/>
          </w:tcPr>
          <w:p w:rsidR="00EB352F" w:rsidRPr="003C5621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21">
              <w:rPr>
                <w:rFonts w:ascii="Times New Roman" w:hAnsi="Times New Roman" w:cs="Times New Roman"/>
                <w:b/>
              </w:rPr>
              <w:t>Наименование секции</w:t>
            </w:r>
          </w:p>
        </w:tc>
        <w:tc>
          <w:tcPr>
            <w:tcW w:w="1620" w:type="dxa"/>
            <w:vAlign w:val="center"/>
          </w:tcPr>
          <w:p w:rsidR="00EB352F" w:rsidRPr="003C5621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21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843" w:type="dxa"/>
            <w:vAlign w:val="center"/>
          </w:tcPr>
          <w:p w:rsidR="00EB352F" w:rsidRPr="003C5621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21">
              <w:rPr>
                <w:rFonts w:ascii="Times New Roman" w:hAnsi="Times New Roman" w:cs="Times New Roman"/>
                <w:b/>
              </w:rPr>
              <w:t>Необходимые технические средства для защиты работы</w:t>
            </w:r>
          </w:p>
        </w:tc>
      </w:tr>
      <w:tr w:rsidR="00EB352F" w:rsidRPr="0034263E" w:rsidTr="003C5621">
        <w:trPr>
          <w:cantSplit/>
          <w:jc w:val="center"/>
        </w:trPr>
        <w:tc>
          <w:tcPr>
            <w:tcW w:w="548" w:type="dxa"/>
          </w:tcPr>
          <w:p w:rsidR="00EB352F" w:rsidRPr="0034263E" w:rsidRDefault="00EB352F" w:rsidP="00040E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0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352F" w:rsidRPr="0034263E" w:rsidTr="003C5621">
        <w:trPr>
          <w:cantSplit/>
          <w:jc w:val="center"/>
        </w:trPr>
        <w:tc>
          <w:tcPr>
            <w:tcW w:w="548" w:type="dxa"/>
          </w:tcPr>
          <w:p w:rsidR="00EB352F" w:rsidRPr="0034263E" w:rsidRDefault="00EB352F" w:rsidP="00040E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0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352F" w:rsidRPr="0034263E" w:rsidTr="003C5621">
        <w:trPr>
          <w:cantSplit/>
          <w:jc w:val="center"/>
        </w:trPr>
        <w:tc>
          <w:tcPr>
            <w:tcW w:w="548" w:type="dxa"/>
          </w:tcPr>
          <w:p w:rsidR="00EB352F" w:rsidRPr="0034263E" w:rsidRDefault="00EB352F" w:rsidP="00040E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0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3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B352F" w:rsidRPr="0034263E" w:rsidRDefault="00EB352F" w:rsidP="00EB35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352F" w:rsidRPr="0034263E" w:rsidRDefault="00EB352F" w:rsidP="00EB352F">
      <w:pPr>
        <w:pStyle w:val="4"/>
        <w:rPr>
          <w:rFonts w:ascii="Times New Roman" w:hAnsi="Times New Roman"/>
          <w:b w:val="0"/>
          <w:szCs w:val="26"/>
        </w:rPr>
      </w:pPr>
      <w:r w:rsidRPr="0034263E">
        <w:rPr>
          <w:rFonts w:ascii="Times New Roman" w:hAnsi="Times New Roman"/>
          <w:b w:val="0"/>
          <w:szCs w:val="26"/>
        </w:rPr>
        <w:t xml:space="preserve">            Директор М</w:t>
      </w:r>
      <w:r w:rsidR="00B26F2B" w:rsidRPr="0034263E">
        <w:rPr>
          <w:rFonts w:ascii="Times New Roman" w:hAnsi="Times New Roman"/>
          <w:b w:val="0"/>
          <w:szCs w:val="26"/>
        </w:rPr>
        <w:t>Б</w:t>
      </w:r>
      <w:r w:rsidR="006C1075">
        <w:rPr>
          <w:rFonts w:ascii="Times New Roman" w:hAnsi="Times New Roman"/>
          <w:b w:val="0"/>
          <w:szCs w:val="26"/>
        </w:rPr>
        <w:t>ОУ «__</w:t>
      </w:r>
      <w:proofErr w:type="gramStart"/>
      <w:r w:rsidR="006C1075">
        <w:rPr>
          <w:rFonts w:ascii="Times New Roman" w:hAnsi="Times New Roman"/>
          <w:b w:val="0"/>
          <w:szCs w:val="26"/>
        </w:rPr>
        <w:t>_</w:t>
      </w:r>
      <w:r w:rsidRPr="0034263E">
        <w:rPr>
          <w:rFonts w:ascii="Times New Roman" w:hAnsi="Times New Roman"/>
          <w:b w:val="0"/>
          <w:szCs w:val="26"/>
        </w:rPr>
        <w:t>»</w:t>
      </w:r>
      <w:r w:rsidRPr="0034263E">
        <w:rPr>
          <w:rFonts w:ascii="Times New Roman" w:hAnsi="Times New Roman"/>
          <w:b w:val="0"/>
          <w:szCs w:val="26"/>
        </w:rPr>
        <w:tab/>
      </w:r>
      <w:proofErr w:type="gramEnd"/>
      <w:r w:rsidRPr="0034263E">
        <w:rPr>
          <w:rFonts w:ascii="Times New Roman" w:hAnsi="Times New Roman"/>
          <w:b w:val="0"/>
          <w:szCs w:val="26"/>
        </w:rPr>
        <w:tab/>
      </w:r>
      <w:r w:rsidR="006C1075">
        <w:rPr>
          <w:rFonts w:ascii="Times New Roman" w:hAnsi="Times New Roman"/>
          <w:b w:val="0"/>
          <w:szCs w:val="26"/>
        </w:rPr>
        <w:tab/>
      </w:r>
      <w:r w:rsidR="006C1075">
        <w:rPr>
          <w:rFonts w:ascii="Times New Roman" w:hAnsi="Times New Roman"/>
          <w:b w:val="0"/>
          <w:szCs w:val="26"/>
        </w:rPr>
        <w:tab/>
      </w:r>
      <w:r w:rsidR="006C1075">
        <w:rPr>
          <w:rFonts w:ascii="Times New Roman" w:hAnsi="Times New Roman"/>
          <w:b w:val="0"/>
          <w:szCs w:val="26"/>
        </w:rPr>
        <w:tab/>
      </w:r>
      <w:r w:rsidR="006C1075">
        <w:rPr>
          <w:rFonts w:ascii="Times New Roman" w:hAnsi="Times New Roman"/>
          <w:b w:val="0"/>
          <w:szCs w:val="26"/>
        </w:rPr>
        <w:tab/>
      </w:r>
      <w:r w:rsidR="006C1075">
        <w:rPr>
          <w:rFonts w:ascii="Times New Roman" w:hAnsi="Times New Roman"/>
          <w:b w:val="0"/>
          <w:szCs w:val="26"/>
        </w:rPr>
        <w:tab/>
      </w:r>
      <w:r w:rsidR="006C1075">
        <w:rPr>
          <w:rFonts w:ascii="Times New Roman" w:hAnsi="Times New Roman"/>
          <w:b w:val="0"/>
          <w:szCs w:val="26"/>
        </w:rPr>
        <w:tab/>
      </w:r>
      <w:r w:rsidRPr="0034263E">
        <w:rPr>
          <w:rFonts w:ascii="Times New Roman" w:hAnsi="Times New Roman"/>
          <w:b w:val="0"/>
          <w:szCs w:val="26"/>
        </w:rPr>
        <w:tab/>
      </w:r>
      <w:r w:rsidRPr="0034263E">
        <w:rPr>
          <w:rFonts w:ascii="Times New Roman" w:hAnsi="Times New Roman"/>
          <w:b w:val="0"/>
          <w:szCs w:val="26"/>
        </w:rPr>
        <w:tab/>
        <w:t>_________________</w:t>
      </w:r>
    </w:p>
    <w:p w:rsidR="00EB352F" w:rsidRPr="0034263E" w:rsidRDefault="00EB352F" w:rsidP="006C1075">
      <w:pPr>
        <w:ind w:left="6370"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4263E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34263E">
        <w:rPr>
          <w:rFonts w:ascii="Times New Roman" w:hAnsi="Times New Roman" w:cs="Times New Roman"/>
          <w:sz w:val="26"/>
          <w:szCs w:val="26"/>
        </w:rPr>
        <w:t>.</w:t>
      </w:r>
    </w:p>
    <w:p w:rsidR="00EB352F" w:rsidRPr="0034263E" w:rsidRDefault="00EB352F" w:rsidP="00EB352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263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EB352F" w:rsidRPr="0034263E" w:rsidRDefault="00EB352F" w:rsidP="00EB352F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63E">
        <w:rPr>
          <w:rFonts w:ascii="Times New Roman" w:hAnsi="Times New Roman" w:cs="Times New Roman"/>
          <w:sz w:val="26"/>
          <w:szCs w:val="26"/>
        </w:rPr>
        <w:t xml:space="preserve"> Дата подачи заявки   «____»__________201__ г.</w:t>
      </w:r>
    </w:p>
    <w:p w:rsidR="00EB352F" w:rsidRPr="002552A5" w:rsidRDefault="00EB352F" w:rsidP="00EB352F">
      <w:pPr>
        <w:ind w:firstLine="720"/>
        <w:jc w:val="both"/>
        <w:rPr>
          <w:b/>
          <w:sz w:val="26"/>
          <w:szCs w:val="26"/>
        </w:rPr>
        <w:sectPr w:rsidR="00EB352F" w:rsidRPr="002552A5" w:rsidSect="00484DBF">
          <w:pgSz w:w="16838" w:h="11906" w:orient="landscape"/>
          <w:pgMar w:top="567" w:right="678" w:bottom="567" w:left="709" w:header="720" w:footer="720" w:gutter="0"/>
          <w:cols w:space="720"/>
        </w:sectPr>
      </w:pPr>
    </w:p>
    <w:p w:rsidR="00EB352F" w:rsidRPr="004878D0" w:rsidRDefault="00EB352F" w:rsidP="00EB352F">
      <w:pPr>
        <w:ind w:firstLine="720"/>
        <w:jc w:val="both"/>
        <w:rPr>
          <w:b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5"/>
        <w:gridCol w:w="10335"/>
      </w:tblGrid>
      <w:tr w:rsidR="00EB352F" w:rsidRPr="0034263E" w:rsidTr="0087117E">
        <w:tc>
          <w:tcPr>
            <w:tcW w:w="795" w:type="dxa"/>
          </w:tcPr>
          <w:p w:rsidR="00EB352F" w:rsidRPr="0034263E" w:rsidRDefault="00EB352F" w:rsidP="00040E5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35" w:type="dxa"/>
          </w:tcPr>
          <w:p w:rsidR="00EB352F" w:rsidRPr="0034263E" w:rsidRDefault="00EB352F" w:rsidP="00040E5C">
            <w:pPr>
              <w:pStyle w:val="a4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34263E">
              <w:rPr>
                <w:rFonts w:ascii="Times New Roman" w:hAnsi="Times New Roman" w:cs="Times New Roman"/>
                <w:b w:val="0"/>
                <w:sz w:val="20"/>
              </w:rPr>
              <w:t>Приложение 2</w:t>
            </w:r>
          </w:p>
          <w:p w:rsidR="00EB352F" w:rsidRPr="0034263E" w:rsidRDefault="00EB352F" w:rsidP="0087117E">
            <w:pPr>
              <w:pStyle w:val="a4"/>
              <w:tabs>
                <w:tab w:val="left" w:pos="9072"/>
              </w:tabs>
              <w:ind w:left="9072"/>
              <w:jc w:val="right"/>
              <w:rPr>
                <w:rFonts w:ascii="Times New Roman" w:hAnsi="Times New Roman" w:cs="Times New Roman"/>
              </w:rPr>
            </w:pPr>
            <w:r w:rsidRPr="0034263E">
              <w:rPr>
                <w:rFonts w:ascii="Times New Roman" w:hAnsi="Times New Roman" w:cs="Times New Roman"/>
                <w:b w:val="0"/>
                <w:sz w:val="20"/>
              </w:rPr>
              <w:t>«Открытие»</w:t>
            </w:r>
          </w:p>
        </w:tc>
      </w:tr>
    </w:tbl>
    <w:p w:rsidR="00EB352F" w:rsidRPr="0034263E" w:rsidRDefault="00EB352F" w:rsidP="00E34AE3">
      <w:pPr>
        <w:tabs>
          <w:tab w:val="center" w:pos="4889"/>
          <w:tab w:val="left" w:pos="6195"/>
        </w:tabs>
        <w:spacing w:after="0"/>
        <w:jc w:val="center"/>
        <w:rPr>
          <w:rFonts w:ascii="Times New Roman" w:hAnsi="Times New Roman" w:cs="Times New Roman"/>
          <w:b/>
        </w:rPr>
      </w:pPr>
      <w:r w:rsidRPr="0034263E">
        <w:rPr>
          <w:rFonts w:ascii="Times New Roman" w:hAnsi="Times New Roman" w:cs="Times New Roman"/>
          <w:b/>
        </w:rPr>
        <w:t>КРИТЕРИИ</w:t>
      </w:r>
    </w:p>
    <w:p w:rsidR="00EB352F" w:rsidRPr="0034263E" w:rsidRDefault="00EB352F" w:rsidP="00E34AE3">
      <w:pPr>
        <w:spacing w:after="0"/>
        <w:jc w:val="center"/>
        <w:rPr>
          <w:rFonts w:ascii="Times New Roman" w:hAnsi="Times New Roman" w:cs="Times New Roman"/>
        </w:rPr>
      </w:pPr>
      <w:r w:rsidRPr="0034263E">
        <w:rPr>
          <w:rFonts w:ascii="Times New Roman" w:hAnsi="Times New Roman" w:cs="Times New Roman"/>
        </w:rPr>
        <w:t>ОЦЕНИВАНИЯ ИССЛЕДОВАТЕЛЬКОЙ РАБОТЫ</w:t>
      </w:r>
    </w:p>
    <w:p w:rsidR="00EB352F" w:rsidRPr="0034263E" w:rsidRDefault="00EB352F" w:rsidP="00E34AE3">
      <w:pPr>
        <w:spacing w:after="0"/>
        <w:jc w:val="center"/>
        <w:rPr>
          <w:rFonts w:ascii="Times New Roman" w:hAnsi="Times New Roman" w:cs="Times New Roman"/>
          <w:b/>
        </w:rPr>
      </w:pPr>
      <w:r w:rsidRPr="0034263E">
        <w:rPr>
          <w:rFonts w:ascii="Times New Roman" w:hAnsi="Times New Roman" w:cs="Times New Roman"/>
        </w:rPr>
        <w:t>на городском конкурсе проектов младших школьников «Открытие</w:t>
      </w:r>
      <w:r w:rsidRPr="0034263E">
        <w:rPr>
          <w:rFonts w:ascii="Times New Roman" w:hAnsi="Times New Roman" w:cs="Times New Roman"/>
          <w:b/>
        </w:rPr>
        <w:t>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0"/>
      </w:tblGrid>
      <w:tr w:rsidR="00A20016" w:rsidRPr="00C604D8" w:rsidTr="00E34AE3">
        <w:tc>
          <w:tcPr>
            <w:tcW w:w="4679" w:type="dxa"/>
          </w:tcPr>
          <w:p w:rsidR="00A20016" w:rsidRPr="00C604D8" w:rsidRDefault="00A20016" w:rsidP="00040E5C">
            <w:pPr>
              <w:jc w:val="center"/>
              <w:rPr>
                <w:b/>
                <w:sz w:val="18"/>
                <w:szCs w:val="18"/>
              </w:rPr>
            </w:pPr>
            <w:r w:rsidRPr="00C604D8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567" w:type="dxa"/>
          </w:tcPr>
          <w:p w:rsidR="00A20016" w:rsidRPr="00C604D8" w:rsidRDefault="00A20016" w:rsidP="00F435FA">
            <w:pPr>
              <w:ind w:left="-108" w:right="-108"/>
              <w:jc w:val="center"/>
              <w:rPr>
                <w:b/>
                <w:sz w:val="16"/>
                <w:szCs w:val="18"/>
              </w:rPr>
            </w:pPr>
            <w:r w:rsidRPr="00C604D8">
              <w:rPr>
                <w:b/>
                <w:sz w:val="16"/>
                <w:szCs w:val="18"/>
              </w:rPr>
              <w:t xml:space="preserve">Баллы </w:t>
            </w:r>
          </w:p>
        </w:tc>
        <w:tc>
          <w:tcPr>
            <w:tcW w:w="5670" w:type="dxa"/>
          </w:tcPr>
          <w:p w:rsidR="00A20016" w:rsidRPr="00C604D8" w:rsidRDefault="00A20016" w:rsidP="00040E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5FA" w:rsidRPr="00BE5E8C" w:rsidTr="00E34AE3">
        <w:tc>
          <w:tcPr>
            <w:tcW w:w="4679" w:type="dxa"/>
          </w:tcPr>
          <w:p w:rsidR="00F435FA" w:rsidRPr="00B31229" w:rsidRDefault="00F435FA" w:rsidP="00040E5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31229">
              <w:rPr>
                <w:rFonts w:ascii="Times New Roman" w:hAnsi="Times New Roman" w:cs="Times New Roman"/>
                <w:b/>
              </w:rPr>
              <w:t>Актуальность и оригинальность темы</w:t>
            </w:r>
          </w:p>
        </w:tc>
        <w:tc>
          <w:tcPr>
            <w:tcW w:w="567" w:type="dxa"/>
          </w:tcPr>
          <w:p w:rsidR="00F435FA" w:rsidRPr="00805E4C" w:rsidRDefault="00F435FA" w:rsidP="00040E5C">
            <w:pPr>
              <w:jc w:val="center"/>
              <w:rPr>
                <w:b/>
              </w:rPr>
            </w:pPr>
            <w:r w:rsidRPr="00805E4C">
              <w:rPr>
                <w:b/>
              </w:rPr>
              <w:t>1-3</w:t>
            </w:r>
          </w:p>
        </w:tc>
        <w:tc>
          <w:tcPr>
            <w:tcW w:w="5670" w:type="dxa"/>
          </w:tcPr>
          <w:p w:rsidR="00F435FA" w:rsidRPr="00B31229" w:rsidRDefault="00F435FA" w:rsidP="00E34AE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1229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31229" w:rsidRPr="00805E4C">
              <w:rPr>
                <w:rFonts w:ascii="Times New Roman" w:hAnsi="Times New Roman" w:cs="Times New Roman"/>
                <w:b/>
              </w:rPr>
              <w:t xml:space="preserve"> </w:t>
            </w:r>
            <w:r w:rsidR="00B31229" w:rsidRPr="00B31229">
              <w:rPr>
                <w:rFonts w:ascii="Times New Roman" w:hAnsi="Times New Roman" w:cs="Times New Roman"/>
                <w:b/>
              </w:rPr>
              <w:t>балл</w:t>
            </w:r>
            <w:r w:rsidRPr="00B31229">
              <w:rPr>
                <w:rFonts w:ascii="Times New Roman" w:hAnsi="Times New Roman" w:cs="Times New Roman"/>
                <w:lang w:eastAsia="en-US"/>
              </w:rPr>
              <w:t xml:space="preserve"> - Тема всем известная, изучена подробно, в литературе освещена полно. </w:t>
            </w:r>
            <w:r w:rsidR="007D4391">
              <w:rPr>
                <w:rFonts w:ascii="Times New Roman" w:hAnsi="Times New Roman" w:cs="Times New Roman"/>
                <w:lang w:eastAsia="en-US"/>
              </w:rPr>
              <w:t>А</w:t>
            </w:r>
            <w:r w:rsidRPr="00B31229">
              <w:rPr>
                <w:rFonts w:ascii="Times New Roman" w:hAnsi="Times New Roman" w:cs="Times New Roman"/>
                <w:lang w:eastAsia="en-US"/>
              </w:rPr>
              <w:t>втор не сумел показать, чем обусловлен его выбор кроме субъективного интереса, связанного с решением личных проблем или любопытством.</w:t>
            </w:r>
          </w:p>
          <w:p w:rsidR="00F435FA" w:rsidRPr="00B31229" w:rsidRDefault="00F435FA" w:rsidP="00E34AE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1229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B312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1229" w:rsidRPr="00B31229">
              <w:rPr>
                <w:rFonts w:ascii="Times New Roman" w:hAnsi="Times New Roman" w:cs="Times New Roman"/>
                <w:b/>
              </w:rPr>
              <w:t>балл</w:t>
            </w:r>
            <w:r w:rsidR="008B0F6B">
              <w:rPr>
                <w:rFonts w:ascii="Times New Roman" w:hAnsi="Times New Roman" w:cs="Times New Roman"/>
                <w:b/>
              </w:rPr>
              <w:t>а</w:t>
            </w:r>
            <w:r w:rsidR="00B31229" w:rsidRPr="00B312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31229">
              <w:rPr>
                <w:rFonts w:ascii="Times New Roman" w:hAnsi="Times New Roman" w:cs="Times New Roman"/>
                <w:lang w:eastAsia="en-US"/>
              </w:rPr>
              <w:t>- Тема с достаточным количеством «белых пятен», либо проблема поставлена достаточно оригинально, вследствие чего тема открывается с неожиданной стороны</w:t>
            </w:r>
          </w:p>
          <w:p w:rsidR="00F435FA" w:rsidRPr="00B31229" w:rsidRDefault="00F435FA" w:rsidP="00E34AE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1229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B31229" w:rsidRPr="00B3122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31229" w:rsidRPr="00B31229">
              <w:rPr>
                <w:rFonts w:ascii="Times New Roman" w:hAnsi="Times New Roman" w:cs="Times New Roman"/>
                <w:b/>
              </w:rPr>
              <w:t>балл</w:t>
            </w:r>
            <w:r w:rsidR="008B0F6B">
              <w:rPr>
                <w:rFonts w:ascii="Times New Roman" w:hAnsi="Times New Roman" w:cs="Times New Roman"/>
                <w:b/>
              </w:rPr>
              <w:t>а</w:t>
            </w:r>
            <w:r w:rsidRPr="00B31229">
              <w:rPr>
                <w:rFonts w:ascii="Times New Roman" w:hAnsi="Times New Roman" w:cs="Times New Roman"/>
                <w:lang w:eastAsia="en-US"/>
              </w:rPr>
              <w:t xml:space="preserve"> - 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</w:t>
            </w:r>
          </w:p>
        </w:tc>
      </w:tr>
      <w:tr w:rsidR="00634BDF" w:rsidRPr="00BE5E8C" w:rsidTr="00E34AE3">
        <w:trPr>
          <w:trHeight w:val="589"/>
        </w:trPr>
        <w:tc>
          <w:tcPr>
            <w:tcW w:w="4679" w:type="dxa"/>
          </w:tcPr>
          <w:p w:rsidR="00634BDF" w:rsidRPr="00B31229" w:rsidRDefault="00634BDF" w:rsidP="008B0F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31229">
              <w:rPr>
                <w:rFonts w:ascii="Times New Roman" w:hAnsi="Times New Roman" w:cs="Times New Roman"/>
                <w:b/>
              </w:rPr>
              <w:t>Самостоятельность выполненной работы (</w:t>
            </w:r>
            <w:proofErr w:type="spellStart"/>
            <w:r w:rsidRPr="00B31229">
              <w:rPr>
                <w:rFonts w:ascii="Times New Roman" w:hAnsi="Times New Roman" w:cs="Times New Roman"/>
                <w:b/>
              </w:rPr>
              <w:t>антиплагиат</w:t>
            </w:r>
            <w:proofErr w:type="spellEnd"/>
            <w:r w:rsidRPr="00B312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" w:type="dxa"/>
          </w:tcPr>
          <w:p w:rsidR="00634BDF" w:rsidRPr="008B0F6B" w:rsidRDefault="00634BDF" w:rsidP="00040E5C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8B0F6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5670" w:type="dxa"/>
          </w:tcPr>
          <w:p w:rsidR="008B0F6B" w:rsidRPr="008B0F6B" w:rsidRDefault="00634BDF" w:rsidP="00634BDF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8B0F6B">
              <w:rPr>
                <w:rFonts w:ascii="Times New Roman" w:hAnsi="Times New Roman" w:cs="Times New Roman"/>
              </w:rPr>
              <w:t>менее 40% не допускается</w:t>
            </w:r>
          </w:p>
          <w:p w:rsidR="00634BDF" w:rsidRPr="008B0F6B" w:rsidRDefault="008B0F6B" w:rsidP="00634BDF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8B0F6B">
              <w:rPr>
                <w:rFonts w:ascii="Times New Roman" w:hAnsi="Times New Roman" w:cs="Times New Roman"/>
                <w:b/>
              </w:rPr>
              <w:t>1 балл</w:t>
            </w:r>
            <w:r w:rsidRPr="008B0F6B">
              <w:rPr>
                <w:rFonts w:ascii="Times New Roman" w:hAnsi="Times New Roman" w:cs="Times New Roman"/>
              </w:rPr>
              <w:t xml:space="preserve"> - 40-60%.</w:t>
            </w:r>
          </w:p>
          <w:p w:rsidR="00634BDF" w:rsidRPr="008B0F6B" w:rsidRDefault="008B0F6B" w:rsidP="00634BDF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lang w:eastAsia="en-US"/>
              </w:rPr>
            </w:pPr>
            <w:r w:rsidRPr="008B0F6B">
              <w:rPr>
                <w:rFonts w:ascii="Times New Roman" w:hAnsi="Times New Roman" w:cs="Times New Roman"/>
                <w:b/>
                <w:lang w:eastAsia="en-US"/>
              </w:rPr>
              <w:t>2 балла</w:t>
            </w:r>
            <w:r w:rsidRPr="008B0F6B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="00634BDF" w:rsidRPr="008B0F6B">
              <w:rPr>
                <w:rFonts w:ascii="Times New Roman" w:hAnsi="Times New Roman" w:cs="Times New Roman"/>
                <w:lang w:eastAsia="en-US"/>
              </w:rPr>
              <w:t>60-80%,</w:t>
            </w:r>
          </w:p>
          <w:p w:rsidR="00634BDF" w:rsidRPr="00A20016" w:rsidRDefault="008B0F6B" w:rsidP="008B0F6B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B0F6B">
              <w:rPr>
                <w:rFonts w:ascii="Times New Roman" w:hAnsi="Times New Roman" w:cs="Times New Roman"/>
                <w:b/>
                <w:lang w:eastAsia="en-US"/>
              </w:rPr>
              <w:t>3 балла</w:t>
            </w:r>
            <w:r w:rsidRPr="008B0F6B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="00634BDF" w:rsidRPr="008B0F6B">
              <w:rPr>
                <w:rFonts w:ascii="Times New Roman" w:hAnsi="Times New Roman" w:cs="Times New Roman"/>
                <w:lang w:eastAsia="en-US"/>
              </w:rPr>
              <w:t>от 80 -100% оригинальность</w:t>
            </w:r>
          </w:p>
        </w:tc>
      </w:tr>
      <w:tr w:rsidR="00634BDF" w:rsidRPr="00BE5E8C" w:rsidTr="00E34AE3">
        <w:tc>
          <w:tcPr>
            <w:tcW w:w="4679" w:type="dxa"/>
          </w:tcPr>
          <w:p w:rsidR="00634BDF" w:rsidRPr="00B31229" w:rsidRDefault="00634BDF" w:rsidP="00040E5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31229">
              <w:rPr>
                <w:rFonts w:ascii="Times New Roman" w:hAnsi="Times New Roman" w:cs="Times New Roman"/>
                <w:b/>
              </w:rPr>
              <w:t>Качество оформления (оценивается общее впечатление от оформления работы)</w:t>
            </w:r>
          </w:p>
        </w:tc>
        <w:tc>
          <w:tcPr>
            <w:tcW w:w="567" w:type="dxa"/>
          </w:tcPr>
          <w:p w:rsidR="00634BDF" w:rsidRPr="00805E4C" w:rsidRDefault="00805E4C" w:rsidP="00040E5C">
            <w:pPr>
              <w:jc w:val="center"/>
              <w:rPr>
                <w:b/>
              </w:rPr>
            </w:pPr>
            <w:r w:rsidRPr="00805E4C">
              <w:rPr>
                <w:b/>
              </w:rPr>
              <w:t>0-1</w:t>
            </w:r>
          </w:p>
        </w:tc>
        <w:tc>
          <w:tcPr>
            <w:tcW w:w="5670" w:type="dxa"/>
          </w:tcPr>
          <w:p w:rsidR="00634BDF" w:rsidRPr="008B0F6B" w:rsidRDefault="00634BDF" w:rsidP="00634BDF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F6B">
              <w:rPr>
                <w:rFonts w:ascii="Times New Roman" w:hAnsi="Times New Roman" w:cs="Times New Roman"/>
                <w:b/>
              </w:rPr>
              <w:t>0</w:t>
            </w:r>
            <w:r w:rsidR="008B0F6B" w:rsidRPr="008B0F6B">
              <w:rPr>
                <w:rFonts w:ascii="Times New Roman" w:hAnsi="Times New Roman" w:cs="Times New Roman"/>
                <w:b/>
              </w:rPr>
              <w:t xml:space="preserve"> баллов</w:t>
            </w:r>
            <w:r w:rsidRPr="008B0F6B">
              <w:rPr>
                <w:rFonts w:ascii="Times New Roman" w:hAnsi="Times New Roman" w:cs="Times New Roman"/>
                <w:b/>
              </w:rPr>
              <w:t xml:space="preserve"> – </w:t>
            </w:r>
            <w:r w:rsidRPr="00635517">
              <w:rPr>
                <w:rFonts w:ascii="Times New Roman" w:hAnsi="Times New Roman" w:cs="Times New Roman"/>
              </w:rPr>
              <w:t>не соответствует</w:t>
            </w:r>
          </w:p>
          <w:p w:rsidR="00634BDF" w:rsidRPr="008B0F6B" w:rsidRDefault="00634BDF" w:rsidP="00634BDF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F6B">
              <w:rPr>
                <w:rFonts w:ascii="Times New Roman" w:hAnsi="Times New Roman" w:cs="Times New Roman"/>
                <w:b/>
              </w:rPr>
              <w:t>1</w:t>
            </w:r>
            <w:r w:rsidR="008B0F6B" w:rsidRPr="008B0F6B">
              <w:rPr>
                <w:rFonts w:ascii="Times New Roman" w:hAnsi="Times New Roman" w:cs="Times New Roman"/>
                <w:b/>
              </w:rPr>
              <w:t xml:space="preserve"> балл</w:t>
            </w:r>
            <w:r w:rsidRPr="008B0F6B">
              <w:rPr>
                <w:rFonts w:ascii="Times New Roman" w:hAnsi="Times New Roman" w:cs="Times New Roman"/>
                <w:b/>
              </w:rPr>
              <w:t xml:space="preserve"> - </w:t>
            </w:r>
            <w:r w:rsidRPr="0063551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B0F6B" w:rsidRPr="00BE5E8C" w:rsidTr="00E34AE3">
        <w:tc>
          <w:tcPr>
            <w:tcW w:w="4679" w:type="dxa"/>
          </w:tcPr>
          <w:p w:rsidR="008B0F6B" w:rsidRPr="00B31229" w:rsidRDefault="008B0F6B" w:rsidP="008B0F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31229">
              <w:rPr>
                <w:rFonts w:ascii="Times New Roman" w:hAnsi="Times New Roman" w:cs="Times New Roman"/>
                <w:b/>
              </w:rPr>
              <w:t>Соблюдение требований к оформлению работы</w:t>
            </w:r>
          </w:p>
        </w:tc>
        <w:tc>
          <w:tcPr>
            <w:tcW w:w="567" w:type="dxa"/>
          </w:tcPr>
          <w:p w:rsidR="008B0F6B" w:rsidRPr="00BE5E8C" w:rsidRDefault="00805E4C" w:rsidP="008B0F6B">
            <w:pPr>
              <w:jc w:val="center"/>
              <w:rPr>
                <w:b/>
                <w:strike/>
              </w:rPr>
            </w:pPr>
            <w:r w:rsidRPr="00805E4C">
              <w:rPr>
                <w:b/>
              </w:rPr>
              <w:t>0-1</w:t>
            </w:r>
          </w:p>
        </w:tc>
        <w:tc>
          <w:tcPr>
            <w:tcW w:w="5670" w:type="dxa"/>
          </w:tcPr>
          <w:p w:rsidR="008B0F6B" w:rsidRPr="00E34AE3" w:rsidRDefault="008B0F6B" w:rsidP="008B0F6B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8B0F6B">
              <w:rPr>
                <w:rFonts w:ascii="Times New Roman" w:hAnsi="Times New Roman" w:cs="Times New Roman"/>
                <w:b/>
              </w:rPr>
              <w:t xml:space="preserve">0 баллов – </w:t>
            </w:r>
            <w:r w:rsidRPr="00E34AE3">
              <w:rPr>
                <w:rFonts w:ascii="Times New Roman" w:hAnsi="Times New Roman" w:cs="Times New Roman"/>
              </w:rPr>
              <w:t>не соответствует</w:t>
            </w:r>
          </w:p>
          <w:p w:rsidR="008B0F6B" w:rsidRPr="008B0F6B" w:rsidRDefault="008B0F6B" w:rsidP="008B0F6B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F6B">
              <w:rPr>
                <w:rFonts w:ascii="Times New Roman" w:hAnsi="Times New Roman" w:cs="Times New Roman"/>
                <w:b/>
              </w:rPr>
              <w:t xml:space="preserve">1 балл - </w:t>
            </w:r>
            <w:r w:rsidRPr="00E34AE3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B0F6B" w:rsidRPr="00BE5E8C" w:rsidTr="00E34AE3">
        <w:tc>
          <w:tcPr>
            <w:tcW w:w="4679" w:type="dxa"/>
          </w:tcPr>
          <w:p w:rsidR="008B0F6B" w:rsidRPr="00B31229" w:rsidRDefault="008B0F6B" w:rsidP="00E34AE3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Отсутствуют орфографические, пунктуационные, стилистические и т.д. ошибки. </w:t>
            </w:r>
          </w:p>
        </w:tc>
        <w:tc>
          <w:tcPr>
            <w:tcW w:w="567" w:type="dxa"/>
          </w:tcPr>
          <w:p w:rsidR="008B0F6B" w:rsidRPr="00BE5E8C" w:rsidRDefault="00805E4C" w:rsidP="00E34AE3">
            <w:pPr>
              <w:spacing w:after="0"/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</w:rPr>
              <w:t>0-2</w:t>
            </w:r>
          </w:p>
        </w:tc>
        <w:tc>
          <w:tcPr>
            <w:tcW w:w="5670" w:type="dxa"/>
          </w:tcPr>
          <w:p w:rsidR="008B0F6B" w:rsidRPr="008B0F6B" w:rsidRDefault="008B0F6B" w:rsidP="00E34AE3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>0</w:t>
            </w:r>
            <w:r w:rsidRPr="008B0F6B">
              <w:rPr>
                <w:b/>
                <w:sz w:val="22"/>
                <w:szCs w:val="22"/>
              </w:rPr>
              <w:t xml:space="preserve"> баллов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E34AE3">
              <w:rPr>
                <w:sz w:val="22"/>
                <w:szCs w:val="22"/>
                <w:lang w:eastAsia="en-US"/>
              </w:rPr>
              <w:t>отсутствует</w:t>
            </w:r>
          </w:p>
          <w:p w:rsidR="008B0F6B" w:rsidRPr="008B0F6B" w:rsidRDefault="008B0F6B" w:rsidP="00E34AE3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Pr="008B0F6B">
              <w:rPr>
                <w:b/>
                <w:sz w:val="22"/>
                <w:szCs w:val="22"/>
              </w:rPr>
              <w:t xml:space="preserve">балл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E34AE3">
              <w:rPr>
                <w:sz w:val="22"/>
                <w:szCs w:val="22"/>
                <w:lang w:eastAsia="en-US"/>
              </w:rPr>
              <w:t>имеются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AE3">
              <w:rPr>
                <w:sz w:val="22"/>
                <w:szCs w:val="22"/>
                <w:lang w:eastAsia="en-US"/>
              </w:rPr>
              <w:t>недочеты</w:t>
            </w:r>
          </w:p>
          <w:p w:rsidR="008B0F6B" w:rsidRPr="008B0F6B" w:rsidRDefault="008B0F6B" w:rsidP="00E34AE3">
            <w:pPr>
              <w:spacing w:after="0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8B0F6B">
              <w:rPr>
                <w:rFonts w:ascii="Times New Roman" w:hAnsi="Times New Roman" w:cs="Times New Roman"/>
                <w:b/>
              </w:rPr>
              <w:t>балла</w:t>
            </w:r>
            <w:r w:rsidRPr="008B0F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E34AE3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4AE3"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</w:tr>
      <w:tr w:rsidR="00E34AE3" w:rsidRPr="00BE5E8C" w:rsidTr="00E34AE3">
        <w:trPr>
          <w:trHeight w:val="685"/>
        </w:trPr>
        <w:tc>
          <w:tcPr>
            <w:tcW w:w="4679" w:type="dxa"/>
          </w:tcPr>
          <w:p w:rsidR="00E34AE3" w:rsidRPr="00B31229" w:rsidRDefault="00E34AE3" w:rsidP="00E34A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Сформированность</w:t>
            </w:r>
            <w:proofErr w:type="spellEnd"/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навыков письменной речи Научный стиль изложения, литературный язык работы.</w:t>
            </w:r>
          </w:p>
        </w:tc>
        <w:tc>
          <w:tcPr>
            <w:tcW w:w="567" w:type="dxa"/>
          </w:tcPr>
          <w:p w:rsidR="00E34AE3" w:rsidRPr="00BE5E8C" w:rsidRDefault="00805E4C" w:rsidP="00E34AE3">
            <w:pPr>
              <w:spacing w:after="0"/>
              <w:jc w:val="center"/>
              <w:rPr>
                <w:b/>
                <w:strike/>
              </w:rPr>
            </w:pPr>
            <w:r>
              <w:rPr>
                <w:b/>
              </w:rPr>
              <w:t>0-2</w:t>
            </w:r>
          </w:p>
        </w:tc>
        <w:tc>
          <w:tcPr>
            <w:tcW w:w="5670" w:type="dxa"/>
          </w:tcPr>
          <w:p w:rsidR="00E34AE3" w:rsidRPr="008B0F6B" w:rsidRDefault="00E34AE3" w:rsidP="00E34AE3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>0</w:t>
            </w:r>
            <w:r w:rsidRPr="008B0F6B">
              <w:rPr>
                <w:b/>
                <w:sz w:val="22"/>
                <w:szCs w:val="22"/>
              </w:rPr>
              <w:t xml:space="preserve"> баллов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E34AE3">
              <w:rPr>
                <w:sz w:val="22"/>
                <w:szCs w:val="22"/>
                <w:lang w:eastAsia="en-US"/>
              </w:rPr>
              <w:t>отсутствует</w:t>
            </w:r>
          </w:p>
          <w:p w:rsidR="00E34AE3" w:rsidRPr="008B0F6B" w:rsidRDefault="00E34AE3" w:rsidP="00E34AE3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Pr="008B0F6B">
              <w:rPr>
                <w:b/>
                <w:sz w:val="22"/>
                <w:szCs w:val="22"/>
              </w:rPr>
              <w:t xml:space="preserve">балл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E34AE3">
              <w:rPr>
                <w:sz w:val="22"/>
                <w:szCs w:val="22"/>
                <w:lang w:eastAsia="en-US"/>
              </w:rPr>
              <w:t>имеются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AE3">
              <w:rPr>
                <w:sz w:val="22"/>
                <w:szCs w:val="22"/>
                <w:lang w:eastAsia="en-US"/>
              </w:rPr>
              <w:t>недочеты</w:t>
            </w:r>
          </w:p>
          <w:p w:rsidR="00E34AE3" w:rsidRPr="008B0F6B" w:rsidRDefault="00E34AE3" w:rsidP="00E34AE3">
            <w:pPr>
              <w:spacing w:after="0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8B0F6B">
              <w:rPr>
                <w:rFonts w:ascii="Times New Roman" w:hAnsi="Times New Roman" w:cs="Times New Roman"/>
                <w:b/>
              </w:rPr>
              <w:t>балла</w:t>
            </w:r>
            <w:r w:rsidRPr="008B0F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E34AE3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4AE3"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</w:tr>
      <w:tr w:rsidR="00805E4C" w:rsidRPr="00BE5E8C" w:rsidTr="00E34AE3">
        <w:tc>
          <w:tcPr>
            <w:tcW w:w="4679" w:type="dxa"/>
          </w:tcPr>
          <w:p w:rsidR="00805E4C" w:rsidRPr="00B31229" w:rsidRDefault="00805E4C" w:rsidP="00805E4C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Умение интегрировать и применять в деятельности информацию из разных областей науки, техники, искусства для решения проблемы.</w:t>
            </w:r>
          </w:p>
        </w:tc>
        <w:tc>
          <w:tcPr>
            <w:tcW w:w="567" w:type="dxa"/>
          </w:tcPr>
          <w:p w:rsidR="00805E4C" w:rsidRPr="00BE5E8C" w:rsidRDefault="00805E4C" w:rsidP="00805E4C">
            <w:pPr>
              <w:spacing w:after="0"/>
              <w:jc w:val="center"/>
              <w:rPr>
                <w:b/>
                <w:strike/>
              </w:rPr>
            </w:pPr>
            <w:r>
              <w:rPr>
                <w:b/>
              </w:rPr>
              <w:t>0-2</w:t>
            </w:r>
          </w:p>
        </w:tc>
        <w:tc>
          <w:tcPr>
            <w:tcW w:w="5670" w:type="dxa"/>
          </w:tcPr>
          <w:p w:rsidR="00805E4C" w:rsidRPr="008B0F6B" w:rsidRDefault="00805E4C" w:rsidP="00805E4C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>0</w:t>
            </w:r>
            <w:r w:rsidRPr="008B0F6B">
              <w:rPr>
                <w:b/>
                <w:sz w:val="22"/>
                <w:szCs w:val="22"/>
              </w:rPr>
              <w:t xml:space="preserve"> баллов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E34AE3">
              <w:rPr>
                <w:sz w:val="22"/>
                <w:szCs w:val="22"/>
                <w:lang w:eastAsia="en-US"/>
              </w:rPr>
              <w:t>отсутствует</w:t>
            </w:r>
          </w:p>
          <w:p w:rsidR="00805E4C" w:rsidRPr="008B0F6B" w:rsidRDefault="00805E4C" w:rsidP="00805E4C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Pr="008B0F6B">
              <w:rPr>
                <w:b/>
                <w:sz w:val="22"/>
                <w:szCs w:val="22"/>
              </w:rPr>
              <w:t xml:space="preserve">балл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E34AE3">
              <w:rPr>
                <w:sz w:val="22"/>
                <w:szCs w:val="22"/>
                <w:lang w:eastAsia="en-US"/>
              </w:rPr>
              <w:t>имеются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AE3">
              <w:rPr>
                <w:sz w:val="22"/>
                <w:szCs w:val="22"/>
                <w:lang w:eastAsia="en-US"/>
              </w:rPr>
              <w:t>недочеты</w:t>
            </w:r>
          </w:p>
          <w:p w:rsidR="00805E4C" w:rsidRPr="008B0F6B" w:rsidRDefault="00805E4C" w:rsidP="00805E4C">
            <w:pPr>
              <w:spacing w:after="0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8B0F6B">
              <w:rPr>
                <w:rFonts w:ascii="Times New Roman" w:hAnsi="Times New Roman" w:cs="Times New Roman"/>
                <w:b/>
              </w:rPr>
              <w:t>балла</w:t>
            </w:r>
            <w:r w:rsidRPr="008B0F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E34AE3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4AE3"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</w:tr>
      <w:tr w:rsidR="002710D3" w:rsidRPr="00BE5E8C" w:rsidTr="00E34AE3">
        <w:tc>
          <w:tcPr>
            <w:tcW w:w="4679" w:type="dxa"/>
          </w:tcPr>
          <w:p w:rsidR="002710D3" w:rsidRPr="00B31229" w:rsidRDefault="002710D3" w:rsidP="002710D3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Оригинальность подхода</w:t>
            </w:r>
          </w:p>
        </w:tc>
        <w:tc>
          <w:tcPr>
            <w:tcW w:w="567" w:type="dxa"/>
          </w:tcPr>
          <w:p w:rsidR="002710D3" w:rsidRPr="008B0F6B" w:rsidRDefault="002710D3" w:rsidP="002710D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8B0F6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5670" w:type="dxa"/>
          </w:tcPr>
          <w:p w:rsidR="002710D3" w:rsidRPr="002710D3" w:rsidRDefault="002710D3" w:rsidP="002710D3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2710D3">
              <w:rPr>
                <w:rFonts w:ascii="Times New Roman" w:hAnsi="Times New Roman" w:cs="Times New Roman"/>
                <w:b/>
              </w:rPr>
              <w:t xml:space="preserve">1 балл - </w:t>
            </w:r>
            <w:r w:rsidRPr="002710D3">
              <w:rPr>
                <w:rFonts w:ascii="Times New Roman" w:hAnsi="Times New Roman" w:cs="Times New Roman"/>
              </w:rPr>
              <w:t>традиционная тематика</w:t>
            </w:r>
          </w:p>
          <w:p w:rsidR="002710D3" w:rsidRPr="002710D3" w:rsidRDefault="002710D3" w:rsidP="002710D3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2710D3">
              <w:rPr>
                <w:rFonts w:ascii="Times New Roman" w:hAnsi="Times New Roman" w:cs="Times New Roman"/>
                <w:b/>
              </w:rPr>
              <w:t>2 балла</w:t>
            </w:r>
            <w:r w:rsidRPr="002710D3">
              <w:rPr>
                <w:rFonts w:ascii="Times New Roman" w:hAnsi="Times New Roman" w:cs="Times New Roman"/>
              </w:rPr>
              <w:t xml:space="preserve"> </w:t>
            </w:r>
            <w:r w:rsidRPr="002710D3">
              <w:rPr>
                <w:rFonts w:ascii="Times New Roman" w:hAnsi="Times New Roman" w:cs="Times New Roman"/>
                <w:b/>
              </w:rPr>
              <w:t xml:space="preserve">- </w:t>
            </w:r>
            <w:r w:rsidRPr="002710D3">
              <w:rPr>
                <w:rFonts w:ascii="Times New Roman" w:hAnsi="Times New Roman" w:cs="Times New Roman"/>
              </w:rPr>
              <w:t>работа строится вокруг новых идей</w:t>
            </w:r>
          </w:p>
          <w:p w:rsidR="002710D3" w:rsidRPr="002710D3" w:rsidRDefault="002710D3" w:rsidP="002710D3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2710D3">
              <w:rPr>
                <w:rFonts w:ascii="Times New Roman" w:hAnsi="Times New Roman" w:cs="Times New Roman"/>
                <w:b/>
              </w:rPr>
              <w:t>3 балла</w:t>
            </w:r>
            <w:r w:rsidRPr="002710D3">
              <w:rPr>
                <w:rFonts w:ascii="Times New Roman" w:hAnsi="Times New Roman" w:cs="Times New Roman"/>
              </w:rPr>
              <w:t xml:space="preserve"> </w:t>
            </w:r>
            <w:r w:rsidRPr="002710D3">
              <w:rPr>
                <w:rFonts w:ascii="Times New Roman" w:hAnsi="Times New Roman" w:cs="Times New Roman"/>
                <w:b/>
              </w:rPr>
              <w:t xml:space="preserve">- </w:t>
            </w:r>
            <w:r w:rsidRPr="002710D3">
              <w:rPr>
                <w:rFonts w:ascii="Times New Roman" w:hAnsi="Times New Roman" w:cs="Times New Roman"/>
              </w:rPr>
              <w:t>в работе доказываются новые идеи.</w:t>
            </w:r>
          </w:p>
        </w:tc>
      </w:tr>
      <w:tr w:rsidR="002710D3" w:rsidRPr="00BE5E8C" w:rsidTr="00E34AE3">
        <w:tc>
          <w:tcPr>
            <w:tcW w:w="4679" w:type="dxa"/>
          </w:tcPr>
          <w:p w:rsidR="002710D3" w:rsidRPr="00B31229" w:rsidRDefault="002710D3" w:rsidP="002710D3">
            <w:pPr>
              <w:pStyle w:val="a3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Четкость и конкретность в постановке цели и задач, определении объекта и предмета исследования, выдвижении гипотезы.</w:t>
            </w:r>
          </w:p>
        </w:tc>
        <w:tc>
          <w:tcPr>
            <w:tcW w:w="567" w:type="dxa"/>
          </w:tcPr>
          <w:p w:rsidR="002710D3" w:rsidRPr="008B0F6B" w:rsidRDefault="002710D3" w:rsidP="002710D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B0F6B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5670" w:type="dxa"/>
          </w:tcPr>
          <w:p w:rsidR="002710D3" w:rsidRPr="008B0F6B" w:rsidRDefault="002710D3" w:rsidP="002710D3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0 </w:t>
            </w:r>
            <w:r w:rsidRPr="008B0F6B">
              <w:rPr>
                <w:b/>
                <w:sz w:val="22"/>
                <w:szCs w:val="22"/>
              </w:rPr>
              <w:t xml:space="preserve">баллов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E34AE3">
              <w:rPr>
                <w:sz w:val="22"/>
                <w:szCs w:val="22"/>
                <w:lang w:eastAsia="en-US"/>
              </w:rPr>
              <w:t>отсутствует</w:t>
            </w:r>
          </w:p>
          <w:p w:rsidR="002710D3" w:rsidRPr="008B0F6B" w:rsidRDefault="002710D3" w:rsidP="002710D3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Pr="008B0F6B">
              <w:rPr>
                <w:b/>
                <w:sz w:val="22"/>
                <w:szCs w:val="22"/>
              </w:rPr>
              <w:t xml:space="preserve">балл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E34AE3">
              <w:rPr>
                <w:sz w:val="22"/>
                <w:szCs w:val="22"/>
                <w:lang w:eastAsia="en-US"/>
              </w:rPr>
              <w:t>имеются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AE3">
              <w:rPr>
                <w:sz w:val="22"/>
                <w:szCs w:val="22"/>
                <w:lang w:eastAsia="en-US"/>
              </w:rPr>
              <w:t>недочеты</w:t>
            </w:r>
          </w:p>
          <w:p w:rsidR="002710D3" w:rsidRPr="007D4391" w:rsidRDefault="002710D3" w:rsidP="002710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7D4391">
              <w:rPr>
                <w:rFonts w:ascii="Times New Roman" w:hAnsi="Times New Roman" w:cs="Times New Roman"/>
                <w:b/>
              </w:rPr>
              <w:t>балла</w:t>
            </w:r>
            <w:r w:rsidRPr="007D43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7D4391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7D4391" w:rsidRPr="007D4391">
              <w:rPr>
                <w:rFonts w:ascii="Times New Roman" w:hAnsi="Times New Roman" w:cs="Times New Roman"/>
                <w:lang w:eastAsia="en-US"/>
              </w:rPr>
              <w:t>частично</w:t>
            </w:r>
          </w:p>
          <w:p w:rsidR="002710D3" w:rsidRPr="00BE6557" w:rsidRDefault="002710D3" w:rsidP="002710D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3 </w:t>
            </w:r>
            <w:r w:rsidRPr="002710D3">
              <w:rPr>
                <w:rFonts w:ascii="Times New Roman" w:hAnsi="Times New Roman" w:cs="Times New Roman"/>
                <w:b/>
              </w:rPr>
              <w:t>балла</w:t>
            </w:r>
            <w:r w:rsidRPr="002710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2710D3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4AE3"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</w:tr>
      <w:tr w:rsidR="007D4391" w:rsidRPr="00BE5E8C" w:rsidTr="00E34AE3">
        <w:tc>
          <w:tcPr>
            <w:tcW w:w="4679" w:type="dxa"/>
          </w:tcPr>
          <w:p w:rsidR="007D4391" w:rsidRPr="00B31229" w:rsidRDefault="007D4391" w:rsidP="007D439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Полнота цитируемой литературы, ссылки на ученых</w:t>
            </w:r>
          </w:p>
        </w:tc>
        <w:tc>
          <w:tcPr>
            <w:tcW w:w="567" w:type="dxa"/>
          </w:tcPr>
          <w:p w:rsidR="007D4391" w:rsidRPr="008B0F6B" w:rsidRDefault="007D4391" w:rsidP="007D4391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8B0F6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5670" w:type="dxa"/>
          </w:tcPr>
          <w:p w:rsidR="007D4391" w:rsidRPr="002710D3" w:rsidRDefault="007D4391" w:rsidP="007D4391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2710D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1 </w:t>
            </w:r>
            <w:r w:rsidRPr="002710D3">
              <w:rPr>
                <w:b/>
                <w:sz w:val="22"/>
                <w:szCs w:val="22"/>
              </w:rPr>
              <w:t xml:space="preserve">балл </w:t>
            </w:r>
            <w:r w:rsidRPr="002710D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2710D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использован учебный материал школьного курса</w:t>
            </w:r>
          </w:p>
          <w:p w:rsidR="007D4391" w:rsidRPr="002710D3" w:rsidRDefault="007D4391" w:rsidP="007D4391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2710D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2 </w:t>
            </w:r>
            <w:r w:rsidRPr="002710D3">
              <w:rPr>
                <w:b/>
                <w:sz w:val="22"/>
                <w:szCs w:val="22"/>
              </w:rPr>
              <w:t>балла</w:t>
            </w:r>
            <w:r w:rsidRPr="002710D3">
              <w:rPr>
                <w:sz w:val="22"/>
                <w:szCs w:val="22"/>
                <w:lang w:eastAsia="en-US"/>
              </w:rPr>
              <w:t xml:space="preserve"> </w:t>
            </w:r>
            <w:r w:rsidRPr="002710D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2710D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кроме (1) использованы специализированные издания</w:t>
            </w:r>
          </w:p>
          <w:p w:rsidR="007D4391" w:rsidRPr="002710D3" w:rsidRDefault="007D4391" w:rsidP="007D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2710D3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 xml:space="preserve">3 </w:t>
            </w:r>
            <w:r w:rsidRPr="002710D3">
              <w:rPr>
                <w:rFonts w:ascii="Times New Roman" w:hAnsi="Times New Roman" w:cs="Times New Roman"/>
                <w:b/>
              </w:rPr>
              <w:t>балла</w:t>
            </w:r>
            <w:r w:rsidRPr="002710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10D3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 xml:space="preserve">- </w:t>
            </w:r>
            <w:r w:rsidRPr="002710D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использованы уникальные литературные источники</w:t>
            </w:r>
          </w:p>
        </w:tc>
      </w:tr>
      <w:tr w:rsidR="007D4391" w:rsidRPr="00BE5E8C" w:rsidTr="00E34AE3">
        <w:tc>
          <w:tcPr>
            <w:tcW w:w="4679" w:type="dxa"/>
          </w:tcPr>
          <w:p w:rsidR="007D4391" w:rsidRPr="00B31229" w:rsidRDefault="007D4391" w:rsidP="007D439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Четкость выводов, обобщающих доклад</w:t>
            </w:r>
          </w:p>
        </w:tc>
        <w:tc>
          <w:tcPr>
            <w:tcW w:w="567" w:type="dxa"/>
          </w:tcPr>
          <w:p w:rsidR="007D4391" w:rsidRPr="008B0F6B" w:rsidRDefault="007D4391" w:rsidP="007D4391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8B0F6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5670" w:type="dxa"/>
          </w:tcPr>
          <w:p w:rsidR="007D4391" w:rsidRPr="002710D3" w:rsidRDefault="007D4391" w:rsidP="007D4391">
            <w:pPr>
              <w:pStyle w:val="a3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2710D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1 </w:t>
            </w:r>
            <w:r w:rsidRPr="002710D3">
              <w:rPr>
                <w:rFonts w:ascii="Times New Roman" w:hAnsi="Times New Roman" w:cs="Times New Roman"/>
                <w:b/>
              </w:rPr>
              <w:t xml:space="preserve">балл </w:t>
            </w:r>
            <w:r w:rsidRPr="002710D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- </w:t>
            </w:r>
            <w:r w:rsidRPr="002710D3">
              <w:rPr>
                <w:rFonts w:ascii="Times New Roman" w:eastAsia="Calibri" w:hAnsi="Times New Roman" w:cs="Times New Roman"/>
                <w:shd w:val="clear" w:color="auto" w:fill="FFFFFF"/>
              </w:rPr>
              <w:t>выводы имеются, но они не доказаны</w:t>
            </w:r>
            <w:r w:rsidRPr="002710D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; </w:t>
            </w:r>
          </w:p>
          <w:p w:rsidR="007D4391" w:rsidRPr="002710D3" w:rsidRDefault="007D4391" w:rsidP="007D4391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2710D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2 </w:t>
            </w:r>
            <w:r w:rsidRPr="002710D3">
              <w:rPr>
                <w:b/>
                <w:sz w:val="22"/>
                <w:szCs w:val="22"/>
              </w:rPr>
              <w:t>балла</w:t>
            </w:r>
            <w:r w:rsidRPr="002710D3">
              <w:rPr>
                <w:sz w:val="22"/>
                <w:szCs w:val="22"/>
                <w:lang w:eastAsia="en-US"/>
              </w:rPr>
              <w:t xml:space="preserve"> </w:t>
            </w:r>
            <w:r w:rsidRPr="002710D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2710D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выводы нечеткие</w:t>
            </w:r>
            <w:r w:rsidRPr="002710D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:rsidR="007D4391" w:rsidRPr="002710D3" w:rsidRDefault="007D4391" w:rsidP="007D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2710D3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 xml:space="preserve">3 </w:t>
            </w:r>
            <w:r w:rsidRPr="002710D3">
              <w:rPr>
                <w:rFonts w:ascii="Times New Roman" w:hAnsi="Times New Roman" w:cs="Times New Roman"/>
                <w:b/>
              </w:rPr>
              <w:t>балла</w:t>
            </w:r>
            <w:r w:rsidRPr="002710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10D3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 xml:space="preserve">- </w:t>
            </w:r>
            <w:r w:rsidRPr="002710D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выводы полностью характеризуют работу;</w:t>
            </w:r>
          </w:p>
        </w:tc>
      </w:tr>
      <w:tr w:rsidR="007D4391" w:rsidRPr="00BE5E8C" w:rsidTr="00E34AE3">
        <w:trPr>
          <w:trHeight w:val="551"/>
        </w:trPr>
        <w:tc>
          <w:tcPr>
            <w:tcW w:w="4679" w:type="dxa"/>
          </w:tcPr>
          <w:p w:rsidR="007D4391" w:rsidRPr="00B31229" w:rsidRDefault="007D4391" w:rsidP="007D439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Результаты сопоставлены с собственной гипотезой</w:t>
            </w:r>
          </w:p>
        </w:tc>
        <w:tc>
          <w:tcPr>
            <w:tcW w:w="567" w:type="dxa"/>
          </w:tcPr>
          <w:p w:rsidR="007D4391" w:rsidRPr="00805E4C" w:rsidRDefault="007D4391" w:rsidP="007D4391">
            <w:pPr>
              <w:jc w:val="center"/>
              <w:rPr>
                <w:b/>
              </w:rPr>
            </w:pPr>
            <w:r w:rsidRPr="00805E4C">
              <w:rPr>
                <w:b/>
              </w:rPr>
              <w:t>0-1</w:t>
            </w:r>
          </w:p>
        </w:tc>
        <w:tc>
          <w:tcPr>
            <w:tcW w:w="5670" w:type="dxa"/>
          </w:tcPr>
          <w:p w:rsidR="007D4391" w:rsidRPr="008B0F6B" w:rsidRDefault="007D4391" w:rsidP="007D4391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F6B">
              <w:rPr>
                <w:rFonts w:ascii="Times New Roman" w:hAnsi="Times New Roman" w:cs="Times New Roman"/>
                <w:b/>
              </w:rPr>
              <w:t xml:space="preserve">0 баллов – </w:t>
            </w:r>
            <w:r w:rsidRPr="00635517">
              <w:rPr>
                <w:rFonts w:ascii="Times New Roman" w:hAnsi="Times New Roman" w:cs="Times New Roman"/>
              </w:rPr>
              <w:t>не соответствует</w:t>
            </w:r>
          </w:p>
          <w:p w:rsidR="007D4391" w:rsidRPr="008B0F6B" w:rsidRDefault="007D4391" w:rsidP="007D4391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F6B">
              <w:rPr>
                <w:rFonts w:ascii="Times New Roman" w:hAnsi="Times New Roman" w:cs="Times New Roman"/>
                <w:b/>
              </w:rPr>
              <w:t xml:space="preserve">1 балл - </w:t>
            </w:r>
            <w:r w:rsidRPr="0063551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D4391" w:rsidRPr="00BE5E8C" w:rsidTr="00E34AE3">
        <w:tc>
          <w:tcPr>
            <w:tcW w:w="4679" w:type="dxa"/>
          </w:tcPr>
          <w:p w:rsidR="007D4391" w:rsidRPr="00B31229" w:rsidRDefault="007D4391" w:rsidP="007D439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B3122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Даны практические рекомендации</w:t>
            </w:r>
          </w:p>
        </w:tc>
        <w:tc>
          <w:tcPr>
            <w:tcW w:w="567" w:type="dxa"/>
          </w:tcPr>
          <w:p w:rsidR="007D4391" w:rsidRPr="00BE5E8C" w:rsidRDefault="007D4391" w:rsidP="007D4391">
            <w:pPr>
              <w:jc w:val="center"/>
              <w:rPr>
                <w:b/>
                <w:strike/>
              </w:rPr>
            </w:pPr>
            <w:r w:rsidRPr="00805E4C">
              <w:rPr>
                <w:b/>
              </w:rPr>
              <w:t>0-1</w:t>
            </w:r>
          </w:p>
        </w:tc>
        <w:tc>
          <w:tcPr>
            <w:tcW w:w="5670" w:type="dxa"/>
          </w:tcPr>
          <w:p w:rsidR="007D4391" w:rsidRPr="008B0F6B" w:rsidRDefault="007D4391" w:rsidP="007D4391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F6B">
              <w:rPr>
                <w:rFonts w:ascii="Times New Roman" w:hAnsi="Times New Roman" w:cs="Times New Roman"/>
                <w:b/>
              </w:rPr>
              <w:t xml:space="preserve">0 баллов – </w:t>
            </w:r>
            <w:r w:rsidRPr="00635517">
              <w:rPr>
                <w:rFonts w:ascii="Times New Roman" w:hAnsi="Times New Roman" w:cs="Times New Roman"/>
              </w:rPr>
              <w:t>не соответствует</w:t>
            </w:r>
          </w:p>
          <w:p w:rsidR="007D4391" w:rsidRPr="008B0F6B" w:rsidRDefault="007D4391" w:rsidP="007D4391">
            <w:pPr>
              <w:pStyle w:val="a3"/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0F6B">
              <w:rPr>
                <w:rFonts w:ascii="Times New Roman" w:hAnsi="Times New Roman" w:cs="Times New Roman"/>
                <w:b/>
              </w:rPr>
              <w:t xml:space="preserve">1 балл - </w:t>
            </w:r>
            <w:r w:rsidRPr="00635517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710D3" w:rsidRPr="00BE5E8C" w:rsidTr="00E34AE3">
        <w:tc>
          <w:tcPr>
            <w:tcW w:w="10916" w:type="dxa"/>
            <w:gridSpan w:val="3"/>
          </w:tcPr>
          <w:p w:rsidR="002710D3" w:rsidRPr="00213BF6" w:rsidRDefault="002710D3" w:rsidP="006355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– 28 баллов;</w:t>
            </w:r>
          </w:p>
          <w:p w:rsidR="002710D3" w:rsidRPr="00BE5E8C" w:rsidRDefault="002710D3" w:rsidP="00635517">
            <w:pPr>
              <w:spacing w:after="0"/>
              <w:rPr>
                <w:b/>
                <w:strike/>
                <w:sz w:val="26"/>
                <w:szCs w:val="26"/>
              </w:rPr>
            </w:pPr>
            <w:r w:rsidRPr="00213BF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 – 14 баллов.</w:t>
            </w:r>
          </w:p>
        </w:tc>
      </w:tr>
    </w:tbl>
    <w:p w:rsidR="007E328E" w:rsidRPr="007E328E" w:rsidRDefault="007E328E" w:rsidP="007E328E">
      <w:pPr>
        <w:pStyle w:val="a8"/>
        <w:spacing w:before="0" w:beforeAutospacing="0" w:after="0" w:afterAutospacing="0"/>
        <w:jc w:val="both"/>
        <w:rPr>
          <w:rStyle w:val="apple-converted-space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5"/>
        <w:gridCol w:w="10335"/>
      </w:tblGrid>
      <w:tr w:rsidR="00B8516B" w:rsidRPr="00BE6557" w:rsidTr="0087117E">
        <w:tc>
          <w:tcPr>
            <w:tcW w:w="795" w:type="dxa"/>
          </w:tcPr>
          <w:p w:rsidR="00B8516B" w:rsidRPr="00BE6557" w:rsidRDefault="00B8516B" w:rsidP="002710D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35" w:type="dxa"/>
          </w:tcPr>
          <w:p w:rsidR="00B8516B" w:rsidRPr="00BE6557" w:rsidRDefault="00B8516B" w:rsidP="002710D3">
            <w:pPr>
              <w:pStyle w:val="a4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BE6557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 w:rsidR="0004473F"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  <w:p w:rsidR="00B8516B" w:rsidRPr="00BE6557" w:rsidRDefault="00B8516B" w:rsidP="0087117E">
            <w:pPr>
              <w:pStyle w:val="a4"/>
              <w:tabs>
                <w:tab w:val="left" w:pos="9072"/>
              </w:tabs>
              <w:ind w:left="9072"/>
              <w:jc w:val="right"/>
              <w:rPr>
                <w:rFonts w:ascii="Times New Roman" w:hAnsi="Times New Roman" w:cs="Times New Roman"/>
              </w:rPr>
            </w:pPr>
            <w:r w:rsidRPr="00BE6557">
              <w:rPr>
                <w:rFonts w:ascii="Times New Roman" w:hAnsi="Times New Roman" w:cs="Times New Roman"/>
                <w:b w:val="0"/>
                <w:sz w:val="20"/>
              </w:rPr>
              <w:t>«Открытие»</w:t>
            </w:r>
          </w:p>
        </w:tc>
      </w:tr>
    </w:tbl>
    <w:p w:rsidR="00B8516B" w:rsidRPr="00BE6557" w:rsidRDefault="00B8516B" w:rsidP="00B8516B">
      <w:pPr>
        <w:jc w:val="center"/>
        <w:rPr>
          <w:rFonts w:ascii="Times New Roman" w:hAnsi="Times New Roman" w:cs="Times New Roman"/>
          <w:b/>
          <w:sz w:val="26"/>
        </w:rPr>
      </w:pPr>
      <w:r w:rsidRPr="00BE6557">
        <w:rPr>
          <w:rFonts w:ascii="Times New Roman" w:hAnsi="Times New Roman" w:cs="Times New Roman"/>
          <w:b/>
          <w:bCs/>
          <w:color w:val="000000"/>
          <w:sz w:val="26"/>
        </w:rPr>
        <w:t>КРИТЕРИИ</w:t>
      </w:r>
    </w:p>
    <w:p w:rsidR="00B8516B" w:rsidRPr="00BE6557" w:rsidRDefault="00B8516B" w:rsidP="0087117E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</w:rPr>
      </w:pPr>
      <w:r w:rsidRPr="00BE6557">
        <w:rPr>
          <w:rFonts w:ascii="Times New Roman" w:hAnsi="Times New Roman" w:cs="Times New Roman"/>
          <w:bCs/>
          <w:color w:val="000000"/>
          <w:sz w:val="26"/>
        </w:rPr>
        <w:t xml:space="preserve">оценивания выступления - защиты работ </w:t>
      </w:r>
    </w:p>
    <w:p w:rsidR="00B8516B" w:rsidRDefault="00B8516B" w:rsidP="0087117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BE6557">
        <w:rPr>
          <w:rFonts w:ascii="Times New Roman" w:hAnsi="Times New Roman" w:cs="Times New Roman"/>
          <w:bCs/>
          <w:color w:val="000000"/>
          <w:sz w:val="26"/>
        </w:rPr>
        <w:t xml:space="preserve">на </w:t>
      </w:r>
      <w:r w:rsidRPr="00BE6557">
        <w:rPr>
          <w:rFonts w:ascii="Times New Roman" w:hAnsi="Times New Roman" w:cs="Times New Roman"/>
          <w:sz w:val="26"/>
        </w:rPr>
        <w:t>городском конкурсе проектов младших школьников «Открытие»</w:t>
      </w:r>
    </w:p>
    <w:p w:rsidR="00817B44" w:rsidRPr="00BE6557" w:rsidRDefault="00817B44" w:rsidP="0087117E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811"/>
      </w:tblGrid>
      <w:tr w:rsidR="007D4391" w:rsidRPr="00104AA7" w:rsidTr="00817B44">
        <w:tc>
          <w:tcPr>
            <w:tcW w:w="3828" w:type="dxa"/>
          </w:tcPr>
          <w:p w:rsidR="007D4391" w:rsidRPr="00072D70" w:rsidRDefault="007D4391" w:rsidP="00271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D70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072D70" w:rsidRDefault="007D4391" w:rsidP="00271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D4391" w:rsidRPr="00072D70" w:rsidRDefault="007D4391" w:rsidP="002710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391" w:rsidRPr="00BE5E8C" w:rsidTr="00817B44">
        <w:tc>
          <w:tcPr>
            <w:tcW w:w="3828" w:type="dxa"/>
          </w:tcPr>
          <w:p w:rsidR="007D4391" w:rsidRPr="00213BF6" w:rsidRDefault="007D4391" w:rsidP="002710D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trike/>
              </w:rPr>
            </w:pPr>
            <w:r w:rsidRPr="00213BF6">
              <w:rPr>
                <w:rFonts w:ascii="Times New Roman" w:eastAsia="Calibri" w:hAnsi="Times New Roman" w:cs="Times New Roman"/>
                <w:b/>
              </w:rPr>
              <w:t>Качество доклада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1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817B44" w:rsidRPr="00565354">
              <w:rPr>
                <w:rFonts w:ascii="Times New Roman" w:hAnsi="Times New Roman" w:cs="Times New Roman"/>
                <w:b/>
              </w:rPr>
              <w:t>балл</w:t>
            </w:r>
            <w:r w:rsidR="00817B4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доклад зачитывает</w:t>
            </w:r>
          </w:p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 xml:space="preserve">3 </w:t>
            </w:r>
            <w:r w:rsidR="00817B44" w:rsidRPr="00565354">
              <w:rPr>
                <w:rFonts w:ascii="Times New Roman" w:hAnsi="Times New Roman" w:cs="Times New Roman"/>
                <w:b/>
              </w:rPr>
              <w:t>балла</w:t>
            </w:r>
            <w:r w:rsidR="00817B4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доклад рассказывает, но не объяснена суть работы</w:t>
            </w:r>
          </w:p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5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565354" w:rsidRPr="00565354">
              <w:rPr>
                <w:rFonts w:ascii="Times New Roman" w:hAnsi="Times New Roman" w:cs="Times New Roman"/>
                <w:b/>
              </w:rPr>
              <w:t>баллов</w:t>
            </w:r>
            <w:r w:rsidR="0056535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четко выстроен доклад</w:t>
            </w:r>
          </w:p>
          <w:p w:rsidR="007D4391" w:rsidRPr="00565354" w:rsidRDefault="007D4391" w:rsidP="00BE655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7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565354" w:rsidRPr="00565354">
              <w:rPr>
                <w:rFonts w:ascii="Times New Roman" w:hAnsi="Times New Roman" w:cs="Times New Roman"/>
                <w:b/>
              </w:rPr>
              <w:t>баллов</w:t>
            </w:r>
            <w:r w:rsidR="0056535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кроме хорошего доклада, владеет илл</w:t>
            </w:r>
            <w:r w:rsidR="00817B44" w:rsidRPr="00565354">
              <w:rPr>
                <w:rFonts w:ascii="Times New Roman" w:eastAsia="Calibri" w:hAnsi="Times New Roman" w:cs="Times New Roman"/>
              </w:rPr>
              <w:t>юстрационным</w:t>
            </w:r>
            <w:r w:rsidRPr="00565354">
              <w:rPr>
                <w:rFonts w:ascii="Times New Roman" w:eastAsia="Calibri" w:hAnsi="Times New Roman" w:cs="Times New Roman"/>
              </w:rPr>
              <w:t xml:space="preserve"> материалом</w:t>
            </w:r>
          </w:p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9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565354" w:rsidRPr="00565354">
              <w:rPr>
                <w:rFonts w:ascii="Times New Roman" w:hAnsi="Times New Roman" w:cs="Times New Roman"/>
                <w:b/>
              </w:rPr>
              <w:t>баллов</w:t>
            </w:r>
            <w:r w:rsidR="0056535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доклад производит выдающееся впечатление</w:t>
            </w:r>
          </w:p>
        </w:tc>
      </w:tr>
      <w:tr w:rsidR="007D4391" w:rsidRPr="00BE5E8C" w:rsidTr="00817B44">
        <w:tc>
          <w:tcPr>
            <w:tcW w:w="3828" w:type="dxa"/>
          </w:tcPr>
          <w:p w:rsidR="007D4391" w:rsidRPr="00213BF6" w:rsidRDefault="007D4391" w:rsidP="002710D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trike/>
              </w:rPr>
            </w:pPr>
            <w:r w:rsidRPr="00213BF6">
              <w:rPr>
                <w:rFonts w:ascii="Times New Roman" w:eastAsia="Calibri" w:hAnsi="Times New Roman" w:cs="Times New Roman"/>
                <w:b/>
              </w:rPr>
              <w:t>Использование демонстрационного материала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1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817B44" w:rsidRPr="00565354">
              <w:rPr>
                <w:rFonts w:ascii="Times New Roman" w:hAnsi="Times New Roman" w:cs="Times New Roman"/>
                <w:b/>
              </w:rPr>
              <w:t>балл</w:t>
            </w:r>
            <w:r w:rsidR="00817B4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представленный демонстрационный материал не использовался докладчиком</w:t>
            </w:r>
          </w:p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3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817B44" w:rsidRPr="00565354">
              <w:rPr>
                <w:rFonts w:ascii="Times New Roman" w:hAnsi="Times New Roman" w:cs="Times New Roman"/>
                <w:b/>
              </w:rPr>
              <w:t>балла</w:t>
            </w:r>
            <w:r w:rsidR="00817B4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демонстрационный материал использовался в докладе;</w:t>
            </w:r>
          </w:p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5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565354" w:rsidRPr="00565354">
              <w:rPr>
                <w:rFonts w:ascii="Times New Roman" w:hAnsi="Times New Roman" w:cs="Times New Roman"/>
                <w:b/>
              </w:rPr>
              <w:t>баллов</w:t>
            </w:r>
            <w:r w:rsidR="0056535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автор предоставил демонстрационный материал и прекрасно в нем ориентировался.</w:t>
            </w:r>
          </w:p>
        </w:tc>
      </w:tr>
      <w:tr w:rsidR="007D4391" w:rsidRPr="00BE5E8C" w:rsidTr="00817B44">
        <w:trPr>
          <w:trHeight w:val="1427"/>
        </w:trPr>
        <w:tc>
          <w:tcPr>
            <w:tcW w:w="3828" w:type="dxa"/>
          </w:tcPr>
          <w:p w:rsidR="007D4391" w:rsidRPr="00213BF6" w:rsidRDefault="007D4391" w:rsidP="00A5480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trike/>
              </w:rPr>
            </w:pPr>
            <w:r w:rsidRPr="00213BF6">
              <w:rPr>
                <w:rFonts w:ascii="Times New Roman" w:eastAsia="Calibri" w:hAnsi="Times New Roman" w:cs="Times New Roman"/>
                <w:b/>
              </w:rPr>
              <w:t>Эстетика оформления результатов выполненного проекта, реализация принципа наглядности. Качество использованных наглядных средств. Оформление демонстрационного материала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1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817B44" w:rsidRPr="00565354">
              <w:rPr>
                <w:rFonts w:ascii="Times New Roman" w:hAnsi="Times New Roman" w:cs="Times New Roman"/>
                <w:b/>
              </w:rPr>
              <w:t>балл</w:t>
            </w:r>
            <w:r w:rsidR="00817B4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представлен плохо оформленный демонстрационный материал</w:t>
            </w:r>
          </w:p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3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817B44" w:rsidRPr="00565354">
              <w:rPr>
                <w:rFonts w:ascii="Times New Roman" w:hAnsi="Times New Roman" w:cs="Times New Roman"/>
                <w:b/>
              </w:rPr>
              <w:t>балла</w:t>
            </w:r>
            <w:r w:rsidR="00817B4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демонстрационный материал хорошо оформлен, но есть неточности</w:t>
            </w:r>
          </w:p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565354">
              <w:rPr>
                <w:rFonts w:ascii="Times New Roman" w:eastAsia="Calibri" w:hAnsi="Times New Roman" w:cs="Times New Roman"/>
                <w:b/>
              </w:rPr>
              <w:t>5</w:t>
            </w:r>
            <w:r w:rsidRPr="00565354">
              <w:rPr>
                <w:rFonts w:ascii="Times New Roman" w:eastAsia="Calibri" w:hAnsi="Times New Roman" w:cs="Times New Roman"/>
              </w:rPr>
              <w:t xml:space="preserve"> </w:t>
            </w:r>
            <w:r w:rsidR="00565354" w:rsidRPr="00565354">
              <w:rPr>
                <w:rFonts w:ascii="Times New Roman" w:hAnsi="Times New Roman" w:cs="Times New Roman"/>
                <w:b/>
              </w:rPr>
              <w:t>баллов</w:t>
            </w:r>
            <w:r w:rsidR="00565354" w:rsidRPr="00565354">
              <w:rPr>
                <w:rFonts w:ascii="Times New Roman" w:hAnsi="Times New Roman" w:cs="Times New Roman"/>
              </w:rPr>
              <w:t xml:space="preserve"> </w:t>
            </w:r>
            <w:r w:rsidRPr="00565354">
              <w:rPr>
                <w:rFonts w:ascii="Times New Roman" w:eastAsia="Calibri" w:hAnsi="Times New Roman" w:cs="Times New Roman"/>
              </w:rPr>
              <w:t>- к демонстрационному материалу нет претензий</w:t>
            </w:r>
          </w:p>
        </w:tc>
      </w:tr>
      <w:tr w:rsidR="007D4391" w:rsidRPr="00BE5E8C" w:rsidTr="00817B44">
        <w:tc>
          <w:tcPr>
            <w:tcW w:w="3828" w:type="dxa"/>
          </w:tcPr>
          <w:p w:rsidR="007D4391" w:rsidRPr="00213BF6" w:rsidRDefault="007D4391" w:rsidP="00565354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strike/>
              </w:rPr>
            </w:pPr>
            <w:r w:rsidRPr="00213BF6">
              <w:rPr>
                <w:rFonts w:ascii="Times New Roman" w:eastAsia="Calibri" w:hAnsi="Times New Roman" w:cs="Times New Roman"/>
                <w:b/>
              </w:rPr>
              <w:t>Готовность к дискуссии</w:t>
            </w:r>
            <w:r w:rsidR="00565354" w:rsidRPr="00213BF6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213BF6">
              <w:rPr>
                <w:rFonts w:ascii="Times New Roman" w:eastAsia="Calibri" w:hAnsi="Times New Roman" w:cs="Times New Roman"/>
                <w:b/>
              </w:rPr>
              <w:t>Убедительность и убежденность.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565354" w:rsidRDefault="007D4391" w:rsidP="00BE65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565354" w:rsidRPr="008B0F6B" w:rsidRDefault="00565354" w:rsidP="00565354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Pr="008B0F6B">
              <w:rPr>
                <w:b/>
                <w:sz w:val="22"/>
                <w:szCs w:val="22"/>
              </w:rPr>
              <w:t xml:space="preserve">балл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E34AE3">
              <w:rPr>
                <w:sz w:val="22"/>
                <w:szCs w:val="22"/>
                <w:lang w:eastAsia="en-US"/>
              </w:rPr>
              <w:t>имеются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AE3">
              <w:rPr>
                <w:sz w:val="22"/>
                <w:szCs w:val="22"/>
                <w:lang w:eastAsia="en-US"/>
              </w:rPr>
              <w:t>недочеты</w:t>
            </w:r>
          </w:p>
          <w:p w:rsidR="00565354" w:rsidRPr="007D4391" w:rsidRDefault="00565354" w:rsidP="005653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7D4391">
              <w:rPr>
                <w:rFonts w:ascii="Times New Roman" w:hAnsi="Times New Roman" w:cs="Times New Roman"/>
                <w:b/>
              </w:rPr>
              <w:t>балла</w:t>
            </w:r>
            <w:r w:rsidRPr="007D43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7D4391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D4391">
              <w:rPr>
                <w:rFonts w:ascii="Times New Roman" w:hAnsi="Times New Roman" w:cs="Times New Roman"/>
                <w:lang w:eastAsia="en-US"/>
              </w:rPr>
              <w:t>частично</w:t>
            </w:r>
          </w:p>
          <w:p w:rsidR="007D4391" w:rsidRPr="00565354" w:rsidRDefault="00565354" w:rsidP="00565354">
            <w:pPr>
              <w:spacing w:after="0"/>
              <w:rPr>
                <w:rFonts w:ascii="Times New Roman" w:hAnsi="Times New Roman" w:cs="Times New Roman"/>
                <w:strike/>
              </w:rPr>
            </w:pP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3 </w:t>
            </w:r>
            <w:r w:rsidRPr="002710D3">
              <w:rPr>
                <w:rFonts w:ascii="Times New Roman" w:hAnsi="Times New Roman" w:cs="Times New Roman"/>
                <w:b/>
              </w:rPr>
              <w:t>балла</w:t>
            </w:r>
            <w:r w:rsidRPr="002710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2710D3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4AE3"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</w:tr>
      <w:tr w:rsidR="007D4391" w:rsidRPr="00BE5E8C" w:rsidTr="00817B44">
        <w:tc>
          <w:tcPr>
            <w:tcW w:w="3828" w:type="dxa"/>
          </w:tcPr>
          <w:p w:rsidR="007D4391" w:rsidRPr="00213BF6" w:rsidRDefault="007D4391" w:rsidP="00565354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213BF6">
              <w:rPr>
                <w:rFonts w:ascii="Times New Roman" w:eastAsia="Calibri" w:hAnsi="Times New Roman" w:cs="Times New Roman"/>
                <w:b/>
              </w:rPr>
              <w:t>Умение отвечать на вопросы оппонентов, лаконичност</w:t>
            </w:r>
            <w:r w:rsidR="00565354" w:rsidRPr="00213BF6">
              <w:rPr>
                <w:rFonts w:ascii="Times New Roman" w:eastAsia="Calibri" w:hAnsi="Times New Roman" w:cs="Times New Roman"/>
                <w:b/>
              </w:rPr>
              <w:t>ь, аргументированность ответов.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565354" w:rsidRDefault="007D4391" w:rsidP="00BE65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565354" w:rsidRPr="008B0F6B" w:rsidRDefault="00565354" w:rsidP="00565354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Pr="008B0F6B">
              <w:rPr>
                <w:b/>
                <w:sz w:val="22"/>
                <w:szCs w:val="22"/>
              </w:rPr>
              <w:t xml:space="preserve">балл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E34AE3">
              <w:rPr>
                <w:sz w:val="22"/>
                <w:szCs w:val="22"/>
                <w:lang w:eastAsia="en-US"/>
              </w:rPr>
              <w:t>имеются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AE3">
              <w:rPr>
                <w:sz w:val="22"/>
                <w:szCs w:val="22"/>
                <w:lang w:eastAsia="en-US"/>
              </w:rPr>
              <w:t>недочеты</w:t>
            </w:r>
          </w:p>
          <w:p w:rsidR="00565354" w:rsidRPr="007D4391" w:rsidRDefault="00565354" w:rsidP="005653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7D4391">
              <w:rPr>
                <w:rFonts w:ascii="Times New Roman" w:hAnsi="Times New Roman" w:cs="Times New Roman"/>
                <w:b/>
              </w:rPr>
              <w:t>балла</w:t>
            </w:r>
            <w:r w:rsidRPr="007D43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7D4391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D4391">
              <w:rPr>
                <w:rFonts w:ascii="Times New Roman" w:hAnsi="Times New Roman" w:cs="Times New Roman"/>
                <w:lang w:eastAsia="en-US"/>
              </w:rPr>
              <w:t>частично</w:t>
            </w:r>
          </w:p>
          <w:p w:rsidR="007D4391" w:rsidRPr="00565354" w:rsidRDefault="00565354" w:rsidP="00565354">
            <w:pPr>
              <w:spacing w:after="0"/>
              <w:rPr>
                <w:rFonts w:ascii="Times New Roman" w:hAnsi="Times New Roman" w:cs="Times New Roman"/>
              </w:rPr>
            </w:pP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3 </w:t>
            </w:r>
            <w:r w:rsidRPr="002710D3">
              <w:rPr>
                <w:rFonts w:ascii="Times New Roman" w:hAnsi="Times New Roman" w:cs="Times New Roman"/>
                <w:b/>
              </w:rPr>
              <w:t>балла</w:t>
            </w:r>
            <w:r w:rsidRPr="002710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2710D3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4AE3"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</w:tr>
      <w:tr w:rsidR="007D4391" w:rsidRPr="00BE5E8C" w:rsidTr="00817B44">
        <w:tc>
          <w:tcPr>
            <w:tcW w:w="3828" w:type="dxa"/>
          </w:tcPr>
          <w:p w:rsidR="007D4391" w:rsidRPr="00213BF6" w:rsidRDefault="007D4391" w:rsidP="00BE6557">
            <w:pPr>
              <w:pStyle w:val="a3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</w:rPr>
            </w:pPr>
            <w:r w:rsidRPr="00213BF6">
              <w:rPr>
                <w:rFonts w:ascii="Times New Roman" w:eastAsia="Calibri" w:hAnsi="Times New Roman" w:cs="Times New Roman"/>
                <w:b/>
              </w:rPr>
              <w:t>Соблюдение регламента защиты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565354" w:rsidRDefault="007D4391" w:rsidP="00BE65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565354" w:rsidRPr="008B0F6B" w:rsidRDefault="00565354" w:rsidP="00565354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8B0F6B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Pr="008B0F6B">
              <w:rPr>
                <w:b/>
                <w:sz w:val="22"/>
                <w:szCs w:val="22"/>
              </w:rPr>
              <w:t xml:space="preserve">балл 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E34AE3">
              <w:rPr>
                <w:sz w:val="22"/>
                <w:szCs w:val="22"/>
                <w:lang w:eastAsia="en-US"/>
              </w:rPr>
              <w:t>имеются</w:t>
            </w:r>
            <w:r w:rsidRPr="008B0F6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AE3">
              <w:rPr>
                <w:sz w:val="22"/>
                <w:szCs w:val="22"/>
                <w:lang w:eastAsia="en-US"/>
              </w:rPr>
              <w:t>недочеты</w:t>
            </w:r>
          </w:p>
          <w:p w:rsidR="00565354" w:rsidRPr="007D4391" w:rsidRDefault="00565354" w:rsidP="005653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 w:rsidRPr="007D4391">
              <w:rPr>
                <w:rFonts w:ascii="Times New Roman" w:hAnsi="Times New Roman" w:cs="Times New Roman"/>
                <w:b/>
              </w:rPr>
              <w:t>балла</w:t>
            </w:r>
            <w:r w:rsidRPr="007D43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7D4391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7D439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D4391">
              <w:rPr>
                <w:rFonts w:ascii="Times New Roman" w:hAnsi="Times New Roman" w:cs="Times New Roman"/>
                <w:lang w:eastAsia="en-US"/>
              </w:rPr>
              <w:t>частично</w:t>
            </w:r>
          </w:p>
          <w:p w:rsidR="007D4391" w:rsidRPr="00565354" w:rsidRDefault="00565354" w:rsidP="00565354">
            <w:pPr>
              <w:spacing w:after="0"/>
              <w:rPr>
                <w:rFonts w:ascii="Times New Roman" w:hAnsi="Times New Roman" w:cs="Times New Roman"/>
              </w:rPr>
            </w:pP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3 </w:t>
            </w:r>
            <w:r w:rsidRPr="002710D3">
              <w:rPr>
                <w:rFonts w:ascii="Times New Roman" w:hAnsi="Times New Roman" w:cs="Times New Roman"/>
                <w:b/>
              </w:rPr>
              <w:t>балла</w:t>
            </w:r>
            <w:r w:rsidRPr="002710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710D3">
              <w:rPr>
                <w:rFonts w:ascii="Times New Roman" w:hAnsi="Times New Roman" w:cs="Times New Roman"/>
                <w:b/>
                <w:lang w:eastAsia="en-US"/>
              </w:rPr>
              <w:t xml:space="preserve">– </w:t>
            </w:r>
            <w:r w:rsidRPr="002710D3">
              <w:rPr>
                <w:rFonts w:ascii="Times New Roman" w:hAnsi="Times New Roman" w:cs="Times New Roman"/>
                <w:lang w:eastAsia="en-US"/>
              </w:rPr>
              <w:t>соответствует</w:t>
            </w:r>
            <w:r w:rsidRPr="008B0F6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4AE3">
              <w:rPr>
                <w:rFonts w:ascii="Times New Roman" w:hAnsi="Times New Roman" w:cs="Times New Roman"/>
                <w:lang w:eastAsia="en-US"/>
              </w:rPr>
              <w:t>полностью</w:t>
            </w:r>
          </w:p>
        </w:tc>
      </w:tr>
      <w:tr w:rsidR="007D4391" w:rsidRPr="00104AA7" w:rsidTr="00817B44">
        <w:tc>
          <w:tcPr>
            <w:tcW w:w="3828" w:type="dxa"/>
          </w:tcPr>
          <w:p w:rsidR="007D4391" w:rsidRPr="00565354" w:rsidRDefault="007D4391" w:rsidP="002710D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565354">
              <w:rPr>
                <w:rFonts w:ascii="Times New Roman" w:hAnsi="Times New Roman" w:cs="Times New Roman"/>
                <w:b/>
              </w:rPr>
              <w:t>Культура публичного выступления и артистизм предъявления результатов исследования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4391" w:rsidRPr="00565354" w:rsidRDefault="007D4391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D4391" w:rsidRPr="00565354" w:rsidRDefault="00817B44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5354">
              <w:rPr>
                <w:rFonts w:ascii="Times New Roman" w:hAnsi="Times New Roman" w:cs="Times New Roman"/>
                <w:b/>
              </w:rPr>
              <w:t>1 балл</w:t>
            </w:r>
            <w:r w:rsidRPr="00565354">
              <w:rPr>
                <w:rFonts w:ascii="Times New Roman" w:hAnsi="Times New Roman" w:cs="Times New Roman"/>
              </w:rPr>
              <w:t xml:space="preserve"> - </w:t>
            </w:r>
            <w:r w:rsidR="007D4391" w:rsidRPr="00565354">
              <w:rPr>
                <w:rFonts w:ascii="Times New Roman" w:hAnsi="Times New Roman" w:cs="Times New Roman"/>
              </w:rPr>
              <w:t>Игнорирование факторов успешного публичного выступления (речь: темп, дикция, эмоциональность).</w:t>
            </w:r>
          </w:p>
          <w:p w:rsidR="007D4391" w:rsidRPr="00565354" w:rsidRDefault="00817B44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5354">
              <w:rPr>
                <w:rFonts w:ascii="Times New Roman" w:hAnsi="Times New Roman" w:cs="Times New Roman"/>
                <w:b/>
              </w:rPr>
              <w:t>2 балла</w:t>
            </w:r>
            <w:r w:rsidRPr="00565354">
              <w:rPr>
                <w:rFonts w:ascii="Times New Roman" w:hAnsi="Times New Roman" w:cs="Times New Roman"/>
              </w:rPr>
              <w:t xml:space="preserve"> - </w:t>
            </w:r>
            <w:r w:rsidR="007D4391" w:rsidRPr="00565354">
              <w:rPr>
                <w:rFonts w:ascii="Times New Roman" w:hAnsi="Times New Roman" w:cs="Times New Roman"/>
              </w:rPr>
              <w:t>Соответствие внешнего вида и речи докладчика (громкости, темпа, направленности речи в сторону основной аудитории) содержанию выступления, но без эмоциональной окрашенности речи.</w:t>
            </w:r>
          </w:p>
          <w:p w:rsidR="007D4391" w:rsidRPr="00565354" w:rsidRDefault="00817B44" w:rsidP="002710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5354">
              <w:rPr>
                <w:rFonts w:ascii="Times New Roman" w:hAnsi="Times New Roman" w:cs="Times New Roman"/>
                <w:b/>
              </w:rPr>
              <w:t>3 балла</w:t>
            </w:r>
            <w:r w:rsidRPr="00565354">
              <w:rPr>
                <w:rFonts w:ascii="Times New Roman" w:hAnsi="Times New Roman" w:cs="Times New Roman"/>
              </w:rPr>
              <w:t xml:space="preserve"> - </w:t>
            </w:r>
            <w:r w:rsidR="007D4391" w:rsidRPr="00565354">
              <w:rPr>
                <w:rFonts w:ascii="Times New Roman" w:hAnsi="Times New Roman" w:cs="Times New Roman"/>
              </w:rPr>
              <w:t>Артистизм и выразительность выступления, подчёркнутые во внешнем образе выступающего, владение приёмами ораторского искусства</w:t>
            </w:r>
          </w:p>
        </w:tc>
      </w:tr>
      <w:tr w:rsidR="00817B44" w:rsidRPr="00BE5E8C" w:rsidTr="00817B44">
        <w:tc>
          <w:tcPr>
            <w:tcW w:w="10206" w:type="dxa"/>
            <w:gridSpan w:val="3"/>
          </w:tcPr>
          <w:p w:rsidR="00817B44" w:rsidRPr="0004473F" w:rsidRDefault="00817B44" w:rsidP="00BE655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trike/>
                <w:sz w:val="20"/>
              </w:rPr>
            </w:pPr>
            <w:r w:rsidRPr="0004473F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 – 31 балл</w:t>
            </w:r>
          </w:p>
        </w:tc>
      </w:tr>
    </w:tbl>
    <w:p w:rsidR="00817B44" w:rsidRDefault="00817B44" w:rsidP="0087117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817B44" w:rsidRDefault="00817B44" w:rsidP="0087117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87117E" w:rsidRPr="00565354" w:rsidRDefault="0087117E" w:rsidP="005653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65354">
        <w:t>Дополнительные баллы (</w:t>
      </w:r>
      <w:r w:rsidRPr="00213BF6">
        <w:rPr>
          <w:b/>
        </w:rPr>
        <w:t>0-4</w:t>
      </w:r>
      <w:r w:rsidRPr="00565354">
        <w:t>) - Начисляются по усмотрению жюри за оригинальность решения, оформления, за использование современных технологий, научный подход, практическую значимость проекта и т. д</w:t>
      </w:r>
    </w:p>
    <w:p w:rsidR="0087117E" w:rsidRPr="00565354" w:rsidRDefault="0087117E" w:rsidP="0087117E">
      <w:pPr>
        <w:jc w:val="both"/>
        <w:rPr>
          <w:b/>
          <w:sz w:val="26"/>
        </w:rPr>
      </w:pPr>
    </w:p>
    <w:p w:rsidR="00B8516B" w:rsidRPr="00565354" w:rsidRDefault="0087117E" w:rsidP="0087117E">
      <w:pPr>
        <w:jc w:val="both"/>
        <w:rPr>
          <w:rFonts w:ascii="Times New Roman" w:hAnsi="Times New Roman" w:cs="Times New Roman"/>
        </w:rPr>
        <w:sectPr w:rsidR="00B8516B" w:rsidRPr="00565354" w:rsidSect="00040E5C">
          <w:pgSz w:w="11906" w:h="16838"/>
          <w:pgMar w:top="567" w:right="425" w:bottom="284" w:left="567" w:header="720" w:footer="720" w:gutter="0"/>
          <w:cols w:space="720"/>
        </w:sectPr>
      </w:pPr>
      <w:r w:rsidRPr="00565354">
        <w:rPr>
          <w:rFonts w:ascii="Times New Roman" w:hAnsi="Times New Roman" w:cs="Times New Roman"/>
          <w:b/>
          <w:sz w:val="26"/>
        </w:rPr>
        <w:t>ИТОГО 28+31+4=63</w:t>
      </w:r>
    </w:p>
    <w:p w:rsidR="001D19DD" w:rsidRDefault="001D19DD" w:rsidP="00EB352F">
      <w:pPr>
        <w:jc w:val="both"/>
        <w:rPr>
          <w:b/>
          <w:sz w:val="26"/>
        </w:rPr>
      </w:pPr>
    </w:p>
    <w:p w:rsidR="00EB352F" w:rsidRPr="0034263E" w:rsidRDefault="00EB352F" w:rsidP="00EB352F">
      <w:pPr>
        <w:pStyle w:val="a4"/>
        <w:tabs>
          <w:tab w:val="left" w:pos="9072"/>
        </w:tabs>
        <w:ind w:left="9072"/>
        <w:jc w:val="right"/>
        <w:rPr>
          <w:rFonts w:ascii="Times New Roman" w:hAnsi="Times New Roman" w:cs="Times New Roman"/>
          <w:b w:val="0"/>
          <w:sz w:val="20"/>
        </w:rPr>
      </w:pPr>
      <w:r w:rsidRPr="0034263E">
        <w:rPr>
          <w:rFonts w:ascii="Times New Roman" w:hAnsi="Times New Roman" w:cs="Times New Roman"/>
          <w:b w:val="0"/>
          <w:sz w:val="20"/>
        </w:rPr>
        <w:t xml:space="preserve">Приложение </w:t>
      </w:r>
      <w:r w:rsidR="0004473F">
        <w:rPr>
          <w:rFonts w:ascii="Times New Roman" w:hAnsi="Times New Roman" w:cs="Times New Roman"/>
          <w:b w:val="0"/>
          <w:sz w:val="20"/>
        </w:rPr>
        <w:t>4</w:t>
      </w:r>
    </w:p>
    <w:p w:rsidR="00EB352F" w:rsidRPr="0034263E" w:rsidRDefault="00EB352F" w:rsidP="00EB352F">
      <w:pPr>
        <w:pStyle w:val="a4"/>
        <w:tabs>
          <w:tab w:val="left" w:pos="9072"/>
        </w:tabs>
        <w:ind w:left="9072"/>
        <w:jc w:val="right"/>
        <w:rPr>
          <w:rFonts w:ascii="Times New Roman" w:hAnsi="Times New Roman" w:cs="Times New Roman"/>
          <w:b w:val="0"/>
          <w:sz w:val="20"/>
        </w:rPr>
      </w:pPr>
      <w:r w:rsidRPr="0034263E">
        <w:rPr>
          <w:rFonts w:ascii="Times New Roman" w:hAnsi="Times New Roman" w:cs="Times New Roman"/>
          <w:b w:val="0"/>
          <w:sz w:val="20"/>
        </w:rPr>
        <w:t>«Открытие»</w:t>
      </w:r>
    </w:p>
    <w:p w:rsidR="00EB352F" w:rsidRPr="0034263E" w:rsidRDefault="00EB352F" w:rsidP="00EB352F">
      <w:pPr>
        <w:pStyle w:val="a6"/>
        <w:rPr>
          <w:b/>
          <w:sz w:val="26"/>
        </w:rPr>
      </w:pPr>
      <w:r w:rsidRPr="0034263E">
        <w:rPr>
          <w:b/>
          <w:sz w:val="26"/>
        </w:rPr>
        <w:t>ПРОТОКОЛ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8"/>
        </w:rPr>
      </w:pPr>
      <w:r w:rsidRPr="0034263E">
        <w:rPr>
          <w:rFonts w:ascii="Times New Roman" w:hAnsi="Times New Roman" w:cs="Times New Roman"/>
          <w:sz w:val="28"/>
        </w:rPr>
        <w:t xml:space="preserve">результатов  оценивания работ, 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8"/>
        </w:rPr>
      </w:pPr>
      <w:r w:rsidRPr="0034263E">
        <w:rPr>
          <w:rFonts w:ascii="Times New Roman" w:hAnsi="Times New Roman" w:cs="Times New Roman"/>
          <w:sz w:val="28"/>
        </w:rPr>
        <w:t>представленных на городской  конкурс проектов младших школьников  «Открытие»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8"/>
        </w:rPr>
      </w:pPr>
      <w:r w:rsidRPr="0034263E">
        <w:rPr>
          <w:rFonts w:ascii="Times New Roman" w:hAnsi="Times New Roman" w:cs="Times New Roman"/>
          <w:sz w:val="28"/>
        </w:rPr>
        <w:t>Секция   __________________________________________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35"/>
        <w:gridCol w:w="2851"/>
        <w:gridCol w:w="825"/>
        <w:gridCol w:w="826"/>
        <w:gridCol w:w="606"/>
        <w:gridCol w:w="607"/>
        <w:gridCol w:w="606"/>
        <w:gridCol w:w="607"/>
        <w:gridCol w:w="607"/>
        <w:gridCol w:w="606"/>
        <w:gridCol w:w="1103"/>
        <w:gridCol w:w="1104"/>
        <w:gridCol w:w="1134"/>
      </w:tblGrid>
      <w:tr w:rsidR="00EB352F" w:rsidRPr="0034263E" w:rsidTr="00040E5C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Название работа</w:t>
            </w:r>
          </w:p>
        </w:tc>
        <w:tc>
          <w:tcPr>
            <w:tcW w:w="450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Участник конкурса</w:t>
            </w:r>
          </w:p>
        </w:tc>
        <w:tc>
          <w:tcPr>
            <w:tcW w:w="584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Оценка членов комиссии за работу  (по критериям)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63E">
              <w:rPr>
                <w:rFonts w:ascii="Times New Roman" w:hAnsi="Times New Roman" w:cs="Times New Roman"/>
                <w:b/>
                <w:i/>
              </w:rPr>
              <w:t>Максимум - _________ бал.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Вывод о допуске работы к защите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EB352F" w:rsidRPr="0034263E" w:rsidTr="00040E5C">
        <w:trPr>
          <w:cantSplit/>
          <w:trHeight w:val="1400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263E">
              <w:rPr>
                <w:rFonts w:ascii="Times New Roman" w:hAnsi="Times New Roman" w:cs="Times New Roman"/>
                <w:b/>
                <w:sz w:val="18"/>
              </w:rPr>
              <w:t>Школа</w:t>
            </w:r>
          </w:p>
        </w:tc>
        <w:tc>
          <w:tcPr>
            <w:tcW w:w="8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263E"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Среднее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кол-во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баллов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% от максимального кол-ва баллов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52F" w:rsidRPr="0034263E" w:rsidTr="00634BDF">
        <w:trPr>
          <w:trHeight w:val="524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52F" w:rsidRPr="0034263E" w:rsidTr="00040E5C">
        <w:tc>
          <w:tcPr>
            <w:tcW w:w="560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6" w:type="dxa"/>
            <w:tcBorders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3" w:type="dxa"/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  <w:tcBorders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B352F" w:rsidRPr="0034263E" w:rsidRDefault="00EB352F" w:rsidP="00EB352F">
      <w:pPr>
        <w:jc w:val="center"/>
        <w:rPr>
          <w:rFonts w:ascii="Times New Roman" w:hAnsi="Times New Roman" w:cs="Times New Roman"/>
          <w:b/>
          <w:sz w:val="26"/>
        </w:rPr>
      </w:pPr>
    </w:p>
    <w:p w:rsidR="00EB352F" w:rsidRPr="0034263E" w:rsidRDefault="00EB352F" w:rsidP="00EB352F">
      <w:pPr>
        <w:rPr>
          <w:rFonts w:ascii="Times New Roman" w:hAnsi="Times New Roman" w:cs="Times New Roman"/>
        </w:rPr>
      </w:pPr>
      <w:r w:rsidRPr="0034263E">
        <w:rPr>
          <w:rFonts w:ascii="Times New Roman" w:hAnsi="Times New Roman" w:cs="Times New Roman"/>
        </w:rPr>
        <w:t>Дата заполнения:  «_____» _________________  20__ г.                                    Председатель комиссии: __________________       _______________________</w:t>
      </w:r>
    </w:p>
    <w:p w:rsidR="00EB352F" w:rsidRPr="0034263E" w:rsidRDefault="00EB352F" w:rsidP="00EB352F">
      <w:pPr>
        <w:rPr>
          <w:rFonts w:ascii="Times New Roman" w:hAnsi="Times New Roman" w:cs="Times New Roman"/>
        </w:rPr>
      </w:pPr>
    </w:p>
    <w:p w:rsidR="00EB352F" w:rsidRDefault="00EB352F" w:rsidP="00EB352F">
      <w:pPr>
        <w:pStyle w:val="a4"/>
        <w:ind w:left="0"/>
        <w:sectPr w:rsidR="00EB352F" w:rsidSect="00040E5C">
          <w:pgSz w:w="16838" w:h="11906" w:orient="landscape"/>
          <w:pgMar w:top="425" w:right="709" w:bottom="567" w:left="709" w:header="720" w:footer="720" w:gutter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335"/>
      </w:tblGrid>
      <w:tr w:rsidR="00EB352F" w:rsidRPr="0034263E" w:rsidTr="00B8516B">
        <w:trPr>
          <w:jc w:val="right"/>
        </w:trPr>
        <w:tc>
          <w:tcPr>
            <w:tcW w:w="10335" w:type="dxa"/>
          </w:tcPr>
          <w:p w:rsidR="00EB352F" w:rsidRPr="0034263E" w:rsidRDefault="00EB352F" w:rsidP="00040E5C">
            <w:pPr>
              <w:pStyle w:val="a4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34263E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Приложение 5</w:t>
            </w:r>
          </w:p>
          <w:p w:rsidR="00EB352F" w:rsidRPr="0034263E" w:rsidRDefault="00EB352F" w:rsidP="00040E5C">
            <w:pPr>
              <w:pStyle w:val="a4"/>
              <w:tabs>
                <w:tab w:val="left" w:pos="9072"/>
              </w:tabs>
              <w:ind w:left="9072"/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34263E">
              <w:rPr>
                <w:rFonts w:ascii="Times New Roman" w:hAnsi="Times New Roman" w:cs="Times New Roman"/>
                <w:b w:val="0"/>
                <w:sz w:val="20"/>
              </w:rPr>
              <w:t>«Открытие»</w:t>
            </w:r>
          </w:p>
          <w:p w:rsidR="00EB352F" w:rsidRPr="0034263E" w:rsidRDefault="00EB352F" w:rsidP="00040E5C">
            <w:pPr>
              <w:pStyle w:val="a4"/>
              <w:ind w:left="7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52F" w:rsidRPr="0034263E" w:rsidRDefault="00EB352F" w:rsidP="00EB352F">
      <w:pPr>
        <w:pStyle w:val="a6"/>
        <w:rPr>
          <w:b/>
          <w:sz w:val="24"/>
          <w:szCs w:val="24"/>
        </w:rPr>
      </w:pPr>
      <w:r w:rsidRPr="0034263E">
        <w:rPr>
          <w:b/>
          <w:sz w:val="24"/>
          <w:szCs w:val="24"/>
        </w:rPr>
        <w:t>ПРОТОКОЛ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263E">
        <w:rPr>
          <w:rFonts w:ascii="Times New Roman" w:hAnsi="Times New Roman" w:cs="Times New Roman"/>
          <w:sz w:val="24"/>
          <w:szCs w:val="24"/>
        </w:rPr>
        <w:t>результатов  оценивания</w:t>
      </w:r>
      <w:proofErr w:type="gramEnd"/>
      <w:r w:rsidRPr="0034263E">
        <w:rPr>
          <w:rFonts w:ascii="Times New Roman" w:hAnsi="Times New Roman" w:cs="Times New Roman"/>
          <w:sz w:val="24"/>
          <w:szCs w:val="24"/>
        </w:rPr>
        <w:t xml:space="preserve"> выступления участников городского  конкурса проектов младших школьников «Открытие»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3E">
        <w:rPr>
          <w:rFonts w:ascii="Times New Roman" w:hAnsi="Times New Roman" w:cs="Times New Roman"/>
          <w:sz w:val="24"/>
          <w:szCs w:val="24"/>
        </w:rPr>
        <w:t>Секция   __________________________________________</w:t>
      </w:r>
    </w:p>
    <w:p w:rsidR="00EB352F" w:rsidRPr="0034263E" w:rsidRDefault="00EB352F" w:rsidP="00EB352F">
      <w:pPr>
        <w:jc w:val="center"/>
        <w:rPr>
          <w:rFonts w:ascii="Times New Roman" w:hAnsi="Times New Roman" w:cs="Times New Roman"/>
          <w:b/>
          <w:sz w:val="8"/>
        </w:rPr>
      </w:pPr>
    </w:p>
    <w:tbl>
      <w:tblPr>
        <w:tblW w:w="15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35"/>
        <w:gridCol w:w="2851"/>
        <w:gridCol w:w="825"/>
        <w:gridCol w:w="9"/>
        <w:gridCol w:w="567"/>
        <w:gridCol w:w="606"/>
        <w:gridCol w:w="607"/>
        <w:gridCol w:w="606"/>
        <w:gridCol w:w="766"/>
        <w:gridCol w:w="607"/>
        <w:gridCol w:w="606"/>
        <w:gridCol w:w="772"/>
        <w:gridCol w:w="817"/>
        <w:gridCol w:w="992"/>
        <w:gridCol w:w="993"/>
      </w:tblGrid>
      <w:tr w:rsidR="00EB352F" w:rsidRPr="0034263E" w:rsidTr="00040E5C"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34263E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34263E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3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Название работа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Участник конкурса</w:t>
            </w:r>
          </w:p>
        </w:tc>
        <w:tc>
          <w:tcPr>
            <w:tcW w:w="793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263E">
              <w:rPr>
                <w:rFonts w:ascii="Times New Roman" w:hAnsi="Times New Roman" w:cs="Times New Roman"/>
                <w:b/>
                <w:sz w:val="24"/>
              </w:rPr>
              <w:t>Оценка членов комиссии за работу  (по критериям)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63E">
              <w:rPr>
                <w:rFonts w:ascii="Times New Roman" w:hAnsi="Times New Roman" w:cs="Times New Roman"/>
                <w:b/>
                <w:i/>
              </w:rPr>
              <w:t>Максимум - ___баллов.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EB352F" w:rsidRPr="0034263E" w:rsidTr="00040E5C">
        <w:trPr>
          <w:cantSplit/>
          <w:trHeight w:val="1400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8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263E">
              <w:rPr>
                <w:rFonts w:ascii="Times New Roman" w:hAnsi="Times New Roman" w:cs="Times New Roman"/>
                <w:b/>
                <w:sz w:val="18"/>
              </w:rPr>
              <w:t>Школа / Класс</w:t>
            </w:r>
          </w:p>
        </w:tc>
        <w:tc>
          <w:tcPr>
            <w:tcW w:w="5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textDirection w:val="btLr"/>
          </w:tcPr>
          <w:p w:rsidR="00EB352F" w:rsidRPr="0034263E" w:rsidRDefault="00EB352F" w:rsidP="00040E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Общее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кол-во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Среднее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кол-во</w:t>
            </w:r>
          </w:p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3E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EB352F" w:rsidRPr="0034263E" w:rsidTr="00040E5C"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EB352F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  <w:left w:val="sing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2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52F" w:rsidRPr="0034263E" w:rsidTr="00040E5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EB352F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52F" w:rsidRPr="0034263E" w:rsidTr="00040E5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EB352F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52F" w:rsidRPr="0034263E" w:rsidTr="00040E5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EB352F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52F" w:rsidRPr="0034263E" w:rsidTr="00040E5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EB352F">
            <w:pPr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52F" w:rsidRPr="0034263E" w:rsidTr="00040E5C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EB352F">
            <w:pPr>
              <w:numPr>
                <w:ilvl w:val="0"/>
                <w:numId w:val="1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left w:val="double" w:sz="4" w:space="0" w:color="auto"/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51" w:type="dxa"/>
            <w:tcBorders>
              <w:lef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5" w:type="dxa"/>
            <w:tcBorders>
              <w:right w:val="doub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6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34263E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C08BD" w:rsidRDefault="007C08BD" w:rsidP="00EB352F">
      <w:pPr>
        <w:rPr>
          <w:rFonts w:ascii="Times New Roman" w:hAnsi="Times New Roman" w:cs="Times New Roman"/>
        </w:rPr>
      </w:pPr>
    </w:p>
    <w:p w:rsidR="00EB352F" w:rsidRPr="0034263E" w:rsidRDefault="00EB352F" w:rsidP="00EB352F">
      <w:pPr>
        <w:rPr>
          <w:rFonts w:ascii="Times New Roman" w:hAnsi="Times New Roman" w:cs="Times New Roman"/>
        </w:rPr>
      </w:pPr>
      <w:r w:rsidRPr="0034263E">
        <w:rPr>
          <w:rFonts w:ascii="Times New Roman" w:hAnsi="Times New Roman" w:cs="Times New Roman"/>
        </w:rPr>
        <w:t xml:space="preserve">Дата </w:t>
      </w:r>
      <w:proofErr w:type="gramStart"/>
      <w:r w:rsidRPr="0034263E">
        <w:rPr>
          <w:rFonts w:ascii="Times New Roman" w:hAnsi="Times New Roman" w:cs="Times New Roman"/>
        </w:rPr>
        <w:t>заполнения:  «</w:t>
      </w:r>
      <w:proofErr w:type="gramEnd"/>
      <w:r w:rsidRPr="0034263E">
        <w:rPr>
          <w:rFonts w:ascii="Times New Roman" w:hAnsi="Times New Roman" w:cs="Times New Roman"/>
        </w:rPr>
        <w:t>_____» _________________  20___ г.                                    Председатель комиссии: __________________       _______________________</w:t>
      </w:r>
    </w:p>
    <w:p w:rsidR="00EB352F" w:rsidRPr="003E728E" w:rsidRDefault="00EB352F" w:rsidP="00EB352F">
      <w:pPr>
        <w:sectPr w:rsidR="00EB352F" w:rsidRPr="003E728E" w:rsidSect="00040E5C">
          <w:pgSz w:w="16838" w:h="11906" w:orient="landscape"/>
          <w:pgMar w:top="425" w:right="709" w:bottom="567" w:left="70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7"/>
      </w:tblGrid>
      <w:tr w:rsidR="00EB352F" w:rsidRPr="00E8223D" w:rsidTr="00040E5C">
        <w:tc>
          <w:tcPr>
            <w:tcW w:w="5282" w:type="dxa"/>
          </w:tcPr>
          <w:p w:rsidR="00EB352F" w:rsidRPr="00E8223D" w:rsidRDefault="00EB352F" w:rsidP="00040E5C">
            <w:pPr>
              <w:pStyle w:val="a4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E8223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Приложение 6</w:t>
            </w:r>
          </w:p>
          <w:p w:rsidR="00EB352F" w:rsidRPr="00E8223D" w:rsidRDefault="00EB352F" w:rsidP="00084731">
            <w:pPr>
              <w:pStyle w:val="a4"/>
              <w:tabs>
                <w:tab w:val="left" w:pos="9072"/>
              </w:tabs>
              <w:ind w:left="9072" w:hanging="708"/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E8223D">
              <w:rPr>
                <w:rFonts w:ascii="Times New Roman" w:hAnsi="Times New Roman" w:cs="Times New Roman"/>
                <w:b w:val="0"/>
                <w:sz w:val="20"/>
              </w:rPr>
              <w:t>«Открытие»</w:t>
            </w:r>
          </w:p>
          <w:p w:rsidR="00EB352F" w:rsidRPr="00E8223D" w:rsidRDefault="00EB352F" w:rsidP="00040E5C">
            <w:pPr>
              <w:pStyle w:val="a4"/>
              <w:ind w:left="7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52F" w:rsidRPr="00455FEF" w:rsidRDefault="00EB352F" w:rsidP="00EB35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FEF">
        <w:rPr>
          <w:rFonts w:ascii="Times New Roman" w:hAnsi="Times New Roman" w:cs="Times New Roman"/>
          <w:bCs/>
          <w:sz w:val="24"/>
          <w:szCs w:val="24"/>
        </w:rPr>
        <w:t>Примерное оформление некоторых структурных компонентов исследовательской работы и сопровождающих материалов</w:t>
      </w:r>
    </w:p>
    <w:p w:rsidR="00455FEF" w:rsidRDefault="00EB352F" w:rsidP="00455FEF">
      <w:pPr>
        <w:pStyle w:val="a8"/>
        <w:tabs>
          <w:tab w:val="left" w:pos="851"/>
        </w:tabs>
        <w:spacing w:before="0" w:beforeAutospacing="0" w:after="0" w:afterAutospacing="0"/>
        <w:ind w:left="357"/>
        <w:jc w:val="right"/>
        <w:rPr>
          <w:rStyle w:val="aa"/>
          <w:b w:val="0"/>
          <w:bCs w:val="0"/>
          <w:i/>
        </w:rPr>
      </w:pPr>
      <w:r w:rsidRPr="00455FEF">
        <w:rPr>
          <w:rStyle w:val="aa"/>
          <w:b w:val="0"/>
          <w:bCs w:val="0"/>
          <w:i/>
        </w:rPr>
        <w:t xml:space="preserve">Примерное содержание и оформление </w:t>
      </w:r>
    </w:p>
    <w:p w:rsidR="00EB352F" w:rsidRPr="00455FEF" w:rsidRDefault="00EB352F" w:rsidP="00455FEF">
      <w:pPr>
        <w:pStyle w:val="a8"/>
        <w:tabs>
          <w:tab w:val="left" w:pos="851"/>
        </w:tabs>
        <w:spacing w:before="0" w:beforeAutospacing="0" w:after="0" w:afterAutospacing="0"/>
        <w:ind w:left="357"/>
        <w:jc w:val="right"/>
        <w:rPr>
          <w:rStyle w:val="aa"/>
          <w:b w:val="0"/>
          <w:bCs w:val="0"/>
          <w:i/>
        </w:rPr>
      </w:pPr>
      <w:r w:rsidRPr="00455FEF">
        <w:rPr>
          <w:rStyle w:val="aa"/>
          <w:b w:val="0"/>
          <w:bCs w:val="0"/>
          <w:i/>
        </w:rPr>
        <w:t>аннотации (краткой аннотации)</w:t>
      </w:r>
    </w:p>
    <w:p w:rsidR="006E1C4B" w:rsidRPr="00455FEF" w:rsidRDefault="006E1C4B" w:rsidP="00455FEF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55FEF">
        <w:rPr>
          <w:rFonts w:ascii="Times New Roman" w:hAnsi="Times New Roman" w:cs="Times New Roman"/>
          <w:bCs/>
          <w:i/>
          <w:sz w:val="24"/>
          <w:szCs w:val="24"/>
        </w:rPr>
        <w:t>Аннотация пишется руководителем</w:t>
      </w:r>
    </w:p>
    <w:p w:rsidR="00EB352F" w:rsidRPr="00E8223D" w:rsidRDefault="00EB352F" w:rsidP="00660568">
      <w:pPr>
        <w:pStyle w:val="a8"/>
        <w:spacing w:before="0" w:beforeAutospacing="0" w:after="0" w:afterAutospacing="0" w:line="360" w:lineRule="auto"/>
        <w:ind w:firstLine="709"/>
        <w:jc w:val="both"/>
        <w:rPr>
          <w:rStyle w:val="20"/>
        </w:rPr>
      </w:pPr>
      <w:r w:rsidRPr="00E8223D">
        <w:rPr>
          <w:iCs/>
        </w:rPr>
        <w:t xml:space="preserve">Аннотация – это краткое (объёмом до </w:t>
      </w:r>
      <w:r w:rsidRPr="00E8223D">
        <w:t xml:space="preserve">12 </w:t>
      </w:r>
      <w:r w:rsidRPr="00E8223D">
        <w:rPr>
          <w:iCs/>
        </w:rPr>
        <w:t xml:space="preserve">строк) изложение сути работы с разъяснением ряда вопросов и указанием элементов новизны данного исследования. В аннотации обязательно должна быть информация о цели работы, полученные результаты, выводы. </w:t>
      </w:r>
      <w:r w:rsidRPr="00E8223D">
        <w:rPr>
          <w:color w:val="000000"/>
        </w:rPr>
        <w:t xml:space="preserve">Следует подчеркнуть, аннотация - это именно характеристика, а не пересказ содержимого. Это научная статья, что накладывает требования на стиль изложения. При написании аннотации </w:t>
      </w:r>
      <w:r w:rsidRPr="00E8223D">
        <w:t>используйте глаголы констатирующего характера (автор анализирует, доказывает, излагает, обосновывает и т.д.), а также оценочные стандартные словосочетания (уделяет особое внимание, важный актуальный вопрос (проблема), особенно детально анализирует, убедительно доказывает).</w:t>
      </w:r>
      <w:r w:rsidRPr="00E8223D">
        <w:rPr>
          <w:rStyle w:val="20"/>
        </w:rPr>
        <w:t xml:space="preserve"> </w:t>
      </w:r>
    </w:p>
    <w:p w:rsidR="00EB352F" w:rsidRPr="00E8223D" w:rsidRDefault="00EB352F" w:rsidP="00660568">
      <w:pPr>
        <w:pStyle w:val="a8"/>
        <w:tabs>
          <w:tab w:val="left" w:pos="1134"/>
        </w:tabs>
        <w:spacing w:before="0" w:beforeAutospacing="0" w:after="0" w:afterAutospacing="0" w:line="360" w:lineRule="auto"/>
        <w:ind w:left="1134"/>
        <w:jc w:val="both"/>
        <w:rPr>
          <w:rStyle w:val="aa"/>
          <w:b w:val="0"/>
        </w:rPr>
      </w:pPr>
      <w:r w:rsidRPr="00E8223D">
        <w:rPr>
          <w:rStyle w:val="aa"/>
          <w:b w:val="0"/>
        </w:rPr>
        <w:t xml:space="preserve">В содержании аннотации рекомендуется </w:t>
      </w:r>
    </w:p>
    <w:p w:rsidR="00EB352F" w:rsidRPr="00E8223D" w:rsidRDefault="00EB352F" w:rsidP="00660568">
      <w:pPr>
        <w:pStyle w:val="a8"/>
        <w:tabs>
          <w:tab w:val="left" w:pos="1134"/>
        </w:tabs>
        <w:spacing w:before="0" w:beforeAutospacing="0" w:after="0" w:afterAutospacing="0" w:line="360" w:lineRule="auto"/>
        <w:ind w:left="1134"/>
        <w:jc w:val="both"/>
      </w:pPr>
      <w:r w:rsidRPr="00E8223D">
        <w:t>• указать, тему исследовательской работы, познакомить с объектом исследования, с его параметрами, характеристиками, прояснить цель работы и результаты (достижения);</w:t>
      </w:r>
    </w:p>
    <w:p w:rsidR="00EB352F" w:rsidRPr="00E8223D" w:rsidRDefault="00EB352F" w:rsidP="00660568">
      <w:pPr>
        <w:pStyle w:val="a8"/>
        <w:tabs>
          <w:tab w:val="left" w:pos="1134"/>
        </w:tabs>
        <w:spacing w:before="0" w:beforeAutospacing="0" w:after="0" w:afterAutospacing="0" w:line="360" w:lineRule="auto"/>
        <w:ind w:left="1134"/>
        <w:jc w:val="both"/>
      </w:pPr>
      <w:r w:rsidRPr="00E8223D">
        <w:t>• при комментировании теоретического материала, разъяснить, на чём основываются Ваши представления о явлении, проблеме, обосновать действия, направленные на решение проблемы или задачи;</w:t>
      </w:r>
    </w:p>
    <w:p w:rsidR="00EB352F" w:rsidRPr="00E8223D" w:rsidRDefault="00EB352F" w:rsidP="00660568">
      <w:pPr>
        <w:pStyle w:val="a8"/>
        <w:tabs>
          <w:tab w:val="left" w:pos="1134"/>
        </w:tabs>
        <w:spacing w:before="0" w:beforeAutospacing="0" w:after="0" w:afterAutospacing="0" w:line="360" w:lineRule="auto"/>
        <w:ind w:left="1134"/>
        <w:jc w:val="both"/>
      </w:pPr>
      <w:r w:rsidRPr="00E8223D">
        <w:t xml:space="preserve"> • при ознакомлении с основными результатами, важно пояснить, что установлено Вами в процессе исследования;</w:t>
      </w:r>
    </w:p>
    <w:p w:rsidR="00EB352F" w:rsidRPr="00E8223D" w:rsidRDefault="00EB352F" w:rsidP="00660568">
      <w:pPr>
        <w:pStyle w:val="a8"/>
        <w:tabs>
          <w:tab w:val="left" w:pos="1134"/>
        </w:tabs>
        <w:spacing w:before="0" w:beforeAutospacing="0" w:after="0" w:afterAutospacing="0" w:line="360" w:lineRule="auto"/>
        <w:ind w:left="1134"/>
        <w:jc w:val="both"/>
      </w:pPr>
      <w:r w:rsidRPr="00E8223D">
        <w:t>• возможно представление перспективного плана работы;</w:t>
      </w:r>
    </w:p>
    <w:p w:rsidR="00EB352F" w:rsidRPr="00E8223D" w:rsidRDefault="00EB352F" w:rsidP="00660568">
      <w:pPr>
        <w:pStyle w:val="a8"/>
        <w:tabs>
          <w:tab w:val="left" w:pos="1134"/>
        </w:tabs>
        <w:spacing w:before="0" w:beforeAutospacing="0" w:after="0" w:afterAutospacing="0" w:line="360" w:lineRule="auto"/>
        <w:ind w:left="1134"/>
        <w:jc w:val="both"/>
      </w:pPr>
      <w:r w:rsidRPr="00E8223D">
        <w:t>• опишите методику исследования, указывая конкретно методы и приемы исследования;</w:t>
      </w:r>
    </w:p>
    <w:p w:rsidR="00EB352F" w:rsidRPr="00E8223D" w:rsidRDefault="00EB352F" w:rsidP="00660568">
      <w:pPr>
        <w:pStyle w:val="a8"/>
        <w:tabs>
          <w:tab w:val="left" w:pos="1134"/>
        </w:tabs>
        <w:spacing w:before="0" w:beforeAutospacing="0" w:after="0" w:afterAutospacing="0" w:line="360" w:lineRule="auto"/>
        <w:ind w:left="1134"/>
        <w:jc w:val="both"/>
      </w:pPr>
      <w:r w:rsidRPr="00E8223D">
        <w:t>• в конце аннотации полезно указать, каким специалистам может быть интересна Ваша работа и к каким областям знания относится.</w:t>
      </w:r>
    </w:p>
    <w:p w:rsidR="00EB352F" w:rsidRDefault="00EB352F" w:rsidP="00660568">
      <w:pPr>
        <w:pStyle w:val="a8"/>
        <w:spacing w:before="0" w:beforeAutospacing="0" w:after="0" w:afterAutospacing="0" w:line="360" w:lineRule="auto"/>
        <w:ind w:firstLine="709"/>
        <w:jc w:val="both"/>
      </w:pPr>
      <w:r w:rsidRPr="00E8223D">
        <w:t xml:space="preserve">В аннотации возможны такие элементы, как уточнение заглавия, сведения о хронологическом  охвате материала, а также  о форме, содержании, жанре, назначении и структуре работы и других особенностях. Лаконичность - отличительная черта литературно оформленной аннотации. Задача состоит в том, чтобы объединить разрозненные сведения, при этом выделить наиболее существенное, главное. </w:t>
      </w:r>
    </w:p>
    <w:p w:rsidR="007523B5" w:rsidRDefault="007523B5" w:rsidP="007523B5">
      <w:pPr>
        <w:pStyle w:val="a8"/>
        <w:spacing w:before="0" w:beforeAutospacing="0" w:after="0" w:afterAutospacing="0"/>
        <w:ind w:firstLine="709"/>
        <w:jc w:val="both"/>
      </w:pPr>
    </w:p>
    <w:p w:rsidR="007523B5" w:rsidRPr="00455FEF" w:rsidRDefault="007523B5" w:rsidP="00455FEF">
      <w:pPr>
        <w:pStyle w:val="a8"/>
        <w:tabs>
          <w:tab w:val="left" w:pos="851"/>
        </w:tabs>
        <w:spacing w:before="0" w:beforeAutospacing="0" w:after="0" w:afterAutospacing="0"/>
        <w:ind w:left="357"/>
        <w:jc w:val="right"/>
        <w:rPr>
          <w:rStyle w:val="aa"/>
          <w:i/>
        </w:rPr>
      </w:pPr>
      <w:r>
        <w:rPr>
          <w:rStyle w:val="aa"/>
          <w:b w:val="0"/>
        </w:rPr>
        <w:br w:type="page"/>
      </w:r>
      <w:r w:rsidRPr="00455FEF">
        <w:rPr>
          <w:rStyle w:val="aa"/>
          <w:b w:val="0"/>
          <w:bCs w:val="0"/>
          <w:i/>
        </w:rPr>
        <w:lastRenderedPageBreak/>
        <w:t>Пример оформления титульного листа</w:t>
      </w:r>
    </w:p>
    <w:p w:rsidR="00084731" w:rsidRPr="00084731" w:rsidRDefault="00084731" w:rsidP="0008473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31">
        <w:rPr>
          <w:rFonts w:ascii="Times New Roman" w:hAnsi="Times New Roman" w:cs="Times New Roman"/>
          <w:b/>
          <w:sz w:val="28"/>
          <w:szCs w:val="28"/>
        </w:rPr>
        <w:t>ГОРОДСКОЙ КОНКУРС ИССЛЕДОВАТЕЛЬСКИХ ПРОЕКТОВ МЛАДШИХ ШКОЛЬНИКОВ</w:t>
      </w:r>
    </w:p>
    <w:p w:rsidR="00084731" w:rsidRPr="00084731" w:rsidRDefault="00084731" w:rsidP="0008473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31">
        <w:rPr>
          <w:rFonts w:ascii="Times New Roman" w:hAnsi="Times New Roman" w:cs="Times New Roman"/>
          <w:b/>
          <w:sz w:val="28"/>
          <w:szCs w:val="28"/>
        </w:rPr>
        <w:t xml:space="preserve"> «ОТКРЫТИЕ»</w:t>
      </w:r>
    </w:p>
    <w:p w:rsidR="00084731" w:rsidRDefault="00084731" w:rsidP="00084731">
      <w:pPr>
        <w:pStyle w:val="a8"/>
        <w:ind w:firstLine="709"/>
        <w:jc w:val="center"/>
        <w:rPr>
          <w:b/>
        </w:rPr>
      </w:pPr>
    </w:p>
    <w:p w:rsidR="00084731" w:rsidRDefault="00084731" w:rsidP="00084731">
      <w:pPr>
        <w:pStyle w:val="a8"/>
        <w:ind w:firstLine="709"/>
        <w:jc w:val="center"/>
        <w:rPr>
          <w:b/>
        </w:rPr>
      </w:pPr>
    </w:p>
    <w:p w:rsidR="00084731" w:rsidRDefault="00084731" w:rsidP="00084731">
      <w:pPr>
        <w:pStyle w:val="a8"/>
        <w:ind w:firstLine="709"/>
        <w:jc w:val="center"/>
        <w:rPr>
          <w:b/>
        </w:rPr>
      </w:pPr>
    </w:p>
    <w:p w:rsidR="00084731" w:rsidRDefault="00084731" w:rsidP="00084731">
      <w:pPr>
        <w:pStyle w:val="a8"/>
        <w:ind w:firstLine="709"/>
        <w:jc w:val="center"/>
        <w:rPr>
          <w:b/>
        </w:rPr>
      </w:pPr>
    </w:p>
    <w:p w:rsidR="00084731" w:rsidRDefault="00084731" w:rsidP="00084731">
      <w:pPr>
        <w:pStyle w:val="a8"/>
        <w:ind w:firstLine="709"/>
        <w:jc w:val="center"/>
        <w:rPr>
          <w:b/>
        </w:rPr>
      </w:pPr>
    </w:p>
    <w:p w:rsidR="00084731" w:rsidRDefault="00084731" w:rsidP="00084731">
      <w:pPr>
        <w:pStyle w:val="a8"/>
        <w:ind w:firstLine="709"/>
        <w:jc w:val="center"/>
        <w:rPr>
          <w:b/>
        </w:rPr>
      </w:pPr>
    </w:p>
    <w:p w:rsidR="00084731" w:rsidRDefault="00084731" w:rsidP="00084731">
      <w:pPr>
        <w:pStyle w:val="a8"/>
        <w:ind w:firstLine="709"/>
        <w:jc w:val="center"/>
        <w:rPr>
          <w:b/>
        </w:rPr>
      </w:pPr>
    </w:p>
    <w:p w:rsidR="007523B5" w:rsidRPr="00084731" w:rsidRDefault="00084731" w:rsidP="00084731">
      <w:pPr>
        <w:pStyle w:val="a8"/>
        <w:ind w:firstLine="709"/>
        <w:jc w:val="center"/>
        <w:rPr>
          <w:sz w:val="28"/>
          <w:szCs w:val="28"/>
        </w:rPr>
      </w:pPr>
      <w:r w:rsidRPr="00084731">
        <w:rPr>
          <w:b/>
          <w:sz w:val="28"/>
          <w:szCs w:val="28"/>
        </w:rPr>
        <w:t>НАЗВАНИЕ РАБОТЫ</w:t>
      </w:r>
    </w:p>
    <w:p w:rsidR="00084731" w:rsidRDefault="00084731" w:rsidP="007523B5">
      <w:pPr>
        <w:pStyle w:val="a8"/>
        <w:jc w:val="right"/>
      </w:pPr>
    </w:p>
    <w:p w:rsidR="00084731" w:rsidRDefault="00084731" w:rsidP="007523B5">
      <w:pPr>
        <w:pStyle w:val="a8"/>
        <w:jc w:val="right"/>
      </w:pPr>
    </w:p>
    <w:p w:rsidR="007523B5" w:rsidRPr="00E8223D" w:rsidRDefault="007523B5" w:rsidP="007523B5">
      <w:pPr>
        <w:pStyle w:val="a8"/>
        <w:jc w:val="right"/>
      </w:pPr>
      <w:r w:rsidRPr="00E8223D">
        <w:t xml:space="preserve">Автор: (Ф.И. </w:t>
      </w:r>
      <w:r w:rsidRPr="00E8223D">
        <w:br/>
        <w:t>класс, № ОУ)</w:t>
      </w:r>
    </w:p>
    <w:p w:rsidR="007523B5" w:rsidRDefault="007523B5" w:rsidP="007523B5">
      <w:pPr>
        <w:pStyle w:val="a8"/>
        <w:ind w:firstLine="709"/>
        <w:jc w:val="right"/>
        <w:rPr>
          <w:color w:val="080000"/>
        </w:rPr>
      </w:pPr>
      <w:r w:rsidRPr="00E8223D">
        <w:t>Руководитель: (Ф.И.О.)</w:t>
      </w:r>
    </w:p>
    <w:p w:rsidR="007523B5" w:rsidRDefault="007523B5" w:rsidP="00EB352F">
      <w:pPr>
        <w:pStyle w:val="a8"/>
        <w:ind w:firstLine="709"/>
        <w:jc w:val="both"/>
        <w:rPr>
          <w:color w:val="080000"/>
        </w:rPr>
      </w:pPr>
    </w:p>
    <w:p w:rsidR="00084731" w:rsidRDefault="00084731" w:rsidP="00EB352F">
      <w:pPr>
        <w:pStyle w:val="a8"/>
        <w:ind w:firstLine="709"/>
        <w:jc w:val="both"/>
        <w:rPr>
          <w:color w:val="080000"/>
        </w:rPr>
      </w:pPr>
    </w:p>
    <w:p w:rsidR="00084731" w:rsidRDefault="00084731" w:rsidP="00EB352F">
      <w:pPr>
        <w:pStyle w:val="a8"/>
        <w:ind w:firstLine="709"/>
        <w:jc w:val="both"/>
        <w:rPr>
          <w:color w:val="080000"/>
        </w:rPr>
      </w:pPr>
    </w:p>
    <w:p w:rsidR="00084731" w:rsidRDefault="00084731" w:rsidP="00EB352F">
      <w:pPr>
        <w:pStyle w:val="a8"/>
        <w:ind w:firstLine="709"/>
        <w:jc w:val="both"/>
        <w:rPr>
          <w:color w:val="080000"/>
        </w:rPr>
      </w:pPr>
    </w:p>
    <w:p w:rsidR="00084731" w:rsidRDefault="00084731" w:rsidP="00EB352F">
      <w:pPr>
        <w:pStyle w:val="a8"/>
        <w:ind w:firstLine="709"/>
        <w:jc w:val="both"/>
        <w:rPr>
          <w:color w:val="080000"/>
        </w:rPr>
      </w:pPr>
    </w:p>
    <w:p w:rsidR="00084731" w:rsidRDefault="00084731" w:rsidP="00EB352F">
      <w:pPr>
        <w:pStyle w:val="a8"/>
        <w:ind w:firstLine="709"/>
        <w:jc w:val="both"/>
        <w:rPr>
          <w:color w:val="080000"/>
        </w:rPr>
      </w:pPr>
    </w:p>
    <w:p w:rsidR="00084731" w:rsidRDefault="00084731" w:rsidP="00EB352F">
      <w:pPr>
        <w:pStyle w:val="a8"/>
        <w:ind w:firstLine="709"/>
        <w:jc w:val="both"/>
        <w:rPr>
          <w:color w:val="080000"/>
        </w:rPr>
      </w:pPr>
    </w:p>
    <w:p w:rsidR="00084731" w:rsidRDefault="00084731" w:rsidP="00EB352F">
      <w:pPr>
        <w:pStyle w:val="a8"/>
        <w:ind w:firstLine="709"/>
        <w:jc w:val="both"/>
        <w:rPr>
          <w:color w:val="080000"/>
        </w:rPr>
      </w:pPr>
    </w:p>
    <w:p w:rsidR="00084731" w:rsidRDefault="007523B5" w:rsidP="00084731">
      <w:pPr>
        <w:pStyle w:val="a8"/>
        <w:ind w:firstLine="709"/>
        <w:jc w:val="center"/>
      </w:pPr>
      <w:r w:rsidRPr="00E8223D">
        <w:t>Ханты-Мансийск</w:t>
      </w:r>
    </w:p>
    <w:p w:rsidR="00084731" w:rsidRDefault="007523B5" w:rsidP="00084731">
      <w:pPr>
        <w:pStyle w:val="a8"/>
        <w:ind w:firstLine="709"/>
        <w:jc w:val="center"/>
      </w:pPr>
      <w:r w:rsidRPr="00E8223D">
        <w:t>201</w:t>
      </w:r>
      <w:r>
        <w:t>7</w:t>
      </w:r>
    </w:p>
    <w:p w:rsidR="00084731" w:rsidRDefault="00084731" w:rsidP="00EB352F">
      <w:pPr>
        <w:pStyle w:val="a8"/>
        <w:ind w:firstLine="709"/>
        <w:jc w:val="both"/>
        <w:rPr>
          <w:color w:val="080000"/>
        </w:rPr>
        <w:sectPr w:rsidR="00084731" w:rsidSect="00084731">
          <w:pgSz w:w="11906" w:h="16838"/>
          <w:pgMar w:top="1134" w:right="1274" w:bottom="993" w:left="1134" w:header="720" w:footer="720" w:gutter="0"/>
          <w:cols w:space="720"/>
        </w:sectPr>
      </w:pPr>
    </w:p>
    <w:p w:rsidR="00455FEF" w:rsidRDefault="00660568" w:rsidP="00455FEF">
      <w:pPr>
        <w:pStyle w:val="a8"/>
        <w:tabs>
          <w:tab w:val="left" w:pos="851"/>
        </w:tabs>
        <w:spacing w:before="0" w:beforeAutospacing="0" w:after="0" w:afterAutospacing="0"/>
        <w:ind w:left="357"/>
        <w:jc w:val="right"/>
        <w:rPr>
          <w:rStyle w:val="aa"/>
          <w:b w:val="0"/>
          <w:bCs w:val="0"/>
          <w:i/>
        </w:rPr>
      </w:pPr>
      <w:r w:rsidRPr="00455FEF">
        <w:rPr>
          <w:rStyle w:val="aa"/>
          <w:b w:val="0"/>
          <w:bCs w:val="0"/>
          <w:i/>
        </w:rPr>
        <w:lastRenderedPageBreak/>
        <w:t xml:space="preserve">Пример оформления списка источников информации </w:t>
      </w:r>
    </w:p>
    <w:p w:rsidR="00660568" w:rsidRPr="00455FEF" w:rsidRDefault="00213BF6" w:rsidP="00455FEF">
      <w:pPr>
        <w:pStyle w:val="a8"/>
        <w:tabs>
          <w:tab w:val="left" w:pos="851"/>
        </w:tabs>
        <w:spacing w:before="0" w:beforeAutospacing="0" w:after="0" w:afterAutospacing="0"/>
        <w:ind w:left="357"/>
        <w:jc w:val="right"/>
        <w:rPr>
          <w:rStyle w:val="aa"/>
          <w:i/>
        </w:rPr>
      </w:pPr>
      <w:r w:rsidRPr="00455FEF">
        <w:rPr>
          <w:rStyle w:val="aa"/>
          <w:b w:val="0"/>
          <w:bCs w:val="0"/>
          <w:i/>
        </w:rPr>
        <w:t>(обязательно в алфавитном порядке)</w:t>
      </w:r>
    </w:p>
    <w:p w:rsidR="00660568" w:rsidRPr="00660568" w:rsidRDefault="00660568" w:rsidP="00213BF6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Книга одного-двух-трех авторов:</w:t>
      </w:r>
    </w:p>
    <w:p w:rsidR="00660568" w:rsidRPr="0081428B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>Федотов, Ю. В. Методы и модели построения эмпирических производственных функций / Ю. В. Федотов. – СПб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Изд-во СПбГУ, 1997. – 220 с.</w:t>
      </w:r>
    </w:p>
    <w:p w:rsidR="00660568" w:rsidRPr="00660568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Хорнгрен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, Ч. Т. Бухгалтерский учет: управленческий аспект / Ч. Т.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Хорнгерн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, Дж. </w:t>
      </w:r>
      <w:proofErr w:type="spellStart"/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Фостер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под ред. Я. В. Соколова. −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Финансы и статистика, 2004. </w:t>
      </w:r>
      <w:r w:rsidRPr="006605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− 416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056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60568" w:rsidRPr="00660568" w:rsidRDefault="00660568" w:rsidP="00213BF6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Книга, имеющая более трех авторов:</w:t>
      </w:r>
    </w:p>
    <w:p w:rsidR="00660568" w:rsidRPr="00660568" w:rsidRDefault="00660568" w:rsidP="00213BF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>Экономика и финансы недвижимости / Д. Л. Волков [и др.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] ;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под ред. Ю. В.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Пашкуса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21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Изд-во СПбГУ, 1999. – 186 с.</w:t>
      </w:r>
    </w:p>
    <w:p w:rsidR="00660568" w:rsidRPr="00660568" w:rsidRDefault="00660568" w:rsidP="00213BF6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Сборник под редакцией:</w:t>
      </w:r>
    </w:p>
    <w:p w:rsidR="00660568" w:rsidRPr="00213BF6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нот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менеджмента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Красновой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Привалова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Изд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>. 3-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доп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Эксперт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 xml:space="preserve">, 1998. – 424 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568" w:rsidRPr="00660568" w:rsidRDefault="00660568" w:rsidP="00213BF6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Статья из журнала одного-двух-трех авторов:</w:t>
      </w:r>
    </w:p>
    <w:p w:rsidR="00660568" w:rsidRPr="00660568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>Расков, Н. В. Макроэкономические деформации и ориентиры экономической политики / Н. В. Расков // Мировая экономика и международные отношения. – 1998. − № 2. – С. 115-120.</w:t>
      </w:r>
    </w:p>
    <w:p w:rsidR="00660568" w:rsidRPr="00660568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Либо, М. Г. Телеработа как новая форма управления персоналом в организациях виртуального типа / М. Г. Либо, С. В. Кошелева // Вестник Санкт-Петербургского Университета. Серия 8. Менеджмент. – 2004. −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>. 3. − С. 117-137.</w:t>
      </w:r>
    </w:p>
    <w:p w:rsidR="00660568" w:rsidRPr="00660568" w:rsidRDefault="00660568" w:rsidP="00213BF6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Статья из журнала, имеющая более трех авторов:</w:t>
      </w:r>
    </w:p>
    <w:p w:rsidR="00660568" w:rsidRPr="00660568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динамика и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нейросетевой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анализ: опыт исследования деловой среды / С. В.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Котелкин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[и др.] // Вестник Санкт-Петербургского Университета. Серия 8. Менеджмент. – 2002. −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>. 3. − С. 120-143.</w:t>
      </w:r>
    </w:p>
    <w:p w:rsidR="00660568" w:rsidRPr="00660568" w:rsidRDefault="00660568" w:rsidP="00213BF6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Статья из сборника (авторская):</w:t>
      </w:r>
    </w:p>
    <w:p w:rsidR="00660568" w:rsidRPr="00660568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Расков, Н. В. Формирование финансово-промышленных групп в ракурсе экономических и политических проблем в России / Н. В. Расков // Российские банки сегодня / под ред. Д. Л. Волкова [и др.]. –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1997. – С. 70-75.</w:t>
      </w:r>
    </w:p>
    <w:p w:rsidR="00660568" w:rsidRPr="00660568" w:rsidRDefault="00660568" w:rsidP="00213BF6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Полное описание электронного </w:t>
      </w:r>
      <w:proofErr w:type="spellStart"/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реcурса</w:t>
      </w:r>
      <w:proofErr w:type="spellEnd"/>
      <w:r w:rsidRPr="006605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60568" w:rsidRPr="00660568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Чезборо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, Г. У. Стратегическое управление инновациями [Электронный ресурс] / Генри У.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Чезборо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>, Дэвид Дж. Тис. – СПб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 менеджмента СПбГУ, 2004. – CD-ROM.</w:t>
      </w:r>
    </w:p>
    <w:p w:rsidR="00660568" w:rsidRPr="00660568" w:rsidRDefault="00660568" w:rsidP="00213BF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Elibrary.ru :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научная электронная библиотека [Электронный ресурс]. –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ИнтраПлюс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, 1997 - . – Режим </w:t>
      </w:r>
      <w:proofErr w:type="gram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доступа :</w:t>
      </w:r>
      <w:proofErr w:type="gramEnd"/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BF6">
        <w:rPr>
          <w:rFonts w:ascii="Times New Roman" w:hAnsi="Times New Roman" w:cs="Times New Roman"/>
          <w:color w:val="000000"/>
          <w:sz w:val="24"/>
          <w:szCs w:val="24"/>
        </w:rPr>
        <w:t>http://www.elibrary.ru</w:t>
      </w:r>
      <w:r w:rsidRPr="00660568">
        <w:rPr>
          <w:rFonts w:ascii="Times New Roman" w:hAnsi="Times New Roman" w:cs="Times New Roman"/>
          <w:color w:val="000000"/>
          <w:sz w:val="24"/>
          <w:szCs w:val="24"/>
        </w:rPr>
        <w:t xml:space="preserve">, свободный. – </w:t>
      </w:r>
      <w:proofErr w:type="spellStart"/>
      <w:r w:rsidRPr="00660568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660568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EB352F" w:rsidRPr="00E8223D" w:rsidRDefault="00660568" w:rsidP="00EB352F">
      <w:pPr>
        <w:pStyle w:val="a4"/>
        <w:tabs>
          <w:tab w:val="left" w:pos="9072"/>
        </w:tabs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br w:type="page"/>
      </w:r>
      <w:r w:rsidR="00EB352F" w:rsidRPr="00E8223D">
        <w:rPr>
          <w:rFonts w:ascii="Times New Roman" w:hAnsi="Times New Roman" w:cs="Times New Roman"/>
          <w:b w:val="0"/>
          <w:sz w:val="20"/>
        </w:rPr>
        <w:lastRenderedPageBreak/>
        <w:t>Приложение 7</w:t>
      </w:r>
    </w:p>
    <w:p w:rsidR="00EB352F" w:rsidRPr="00E8223D" w:rsidRDefault="00EB352F" w:rsidP="00EB352F">
      <w:pPr>
        <w:pStyle w:val="a4"/>
        <w:tabs>
          <w:tab w:val="left" w:pos="9072"/>
        </w:tabs>
        <w:ind w:left="9072"/>
        <w:jc w:val="right"/>
        <w:rPr>
          <w:rFonts w:ascii="Times New Roman" w:hAnsi="Times New Roman" w:cs="Times New Roman"/>
          <w:b w:val="0"/>
          <w:sz w:val="20"/>
        </w:rPr>
      </w:pPr>
      <w:r w:rsidRPr="00E8223D">
        <w:rPr>
          <w:rFonts w:ascii="Times New Roman" w:hAnsi="Times New Roman" w:cs="Times New Roman"/>
          <w:b w:val="0"/>
          <w:sz w:val="20"/>
        </w:rPr>
        <w:t>«Открытие»</w:t>
      </w:r>
    </w:p>
    <w:p w:rsidR="00EB352F" w:rsidRPr="00E8223D" w:rsidRDefault="00E8223D" w:rsidP="00EB352F">
      <w:pPr>
        <w:pStyle w:val="a6"/>
        <w:rPr>
          <w:b/>
          <w:sz w:val="28"/>
        </w:rPr>
      </w:pPr>
      <w:r>
        <w:rPr>
          <w:b/>
          <w:sz w:val="28"/>
        </w:rPr>
        <w:t xml:space="preserve">СВОДНЫЙ </w:t>
      </w:r>
      <w:r w:rsidR="00EB352F" w:rsidRPr="00E8223D">
        <w:rPr>
          <w:b/>
          <w:sz w:val="28"/>
        </w:rPr>
        <w:t>ПРОТОКОЛ</w:t>
      </w:r>
    </w:p>
    <w:p w:rsidR="00EB352F" w:rsidRPr="00E8223D" w:rsidRDefault="00EB352F" w:rsidP="00EB352F">
      <w:pPr>
        <w:jc w:val="center"/>
        <w:rPr>
          <w:rFonts w:ascii="Times New Roman" w:hAnsi="Times New Roman" w:cs="Times New Roman"/>
          <w:sz w:val="30"/>
        </w:rPr>
      </w:pPr>
      <w:r w:rsidRPr="00E8223D">
        <w:rPr>
          <w:rFonts w:ascii="Times New Roman" w:hAnsi="Times New Roman" w:cs="Times New Roman"/>
          <w:sz w:val="30"/>
        </w:rPr>
        <w:t xml:space="preserve">результатов городского </w:t>
      </w:r>
      <w:r w:rsidRPr="00E8223D">
        <w:rPr>
          <w:rFonts w:ascii="Times New Roman" w:hAnsi="Times New Roman" w:cs="Times New Roman"/>
          <w:sz w:val="28"/>
        </w:rPr>
        <w:t>конкурса проектов младших</w:t>
      </w:r>
      <w:r w:rsidRPr="00E8223D">
        <w:rPr>
          <w:rFonts w:ascii="Times New Roman" w:hAnsi="Times New Roman" w:cs="Times New Roman"/>
          <w:sz w:val="30"/>
        </w:rPr>
        <w:t xml:space="preserve"> школьников «Открытие»</w:t>
      </w:r>
    </w:p>
    <w:p w:rsidR="00EB352F" w:rsidRPr="00E8223D" w:rsidRDefault="00EB352F" w:rsidP="00EB352F">
      <w:pPr>
        <w:jc w:val="center"/>
        <w:rPr>
          <w:rFonts w:ascii="Times New Roman" w:hAnsi="Times New Roman" w:cs="Times New Roman"/>
          <w:sz w:val="24"/>
        </w:rPr>
      </w:pPr>
      <w:r w:rsidRPr="00E8223D">
        <w:rPr>
          <w:rFonts w:ascii="Times New Roman" w:hAnsi="Times New Roman" w:cs="Times New Roman"/>
          <w:sz w:val="24"/>
        </w:rPr>
        <w:t>Секция _____________________________</w:t>
      </w:r>
    </w:p>
    <w:p w:rsidR="00EB352F" w:rsidRPr="00E8223D" w:rsidRDefault="00EB352F" w:rsidP="00EB352F">
      <w:pPr>
        <w:rPr>
          <w:rFonts w:ascii="Times New Roman" w:hAnsi="Times New Roman" w:cs="Times New Roman"/>
          <w:sz w:val="8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8"/>
        <w:gridCol w:w="1134"/>
        <w:gridCol w:w="1134"/>
        <w:gridCol w:w="3674"/>
        <w:gridCol w:w="1996"/>
        <w:gridCol w:w="1039"/>
        <w:gridCol w:w="1039"/>
        <w:gridCol w:w="1040"/>
        <w:gridCol w:w="993"/>
      </w:tblGrid>
      <w:tr w:rsidR="00EB352F" w:rsidRPr="00E8223D" w:rsidTr="00213BF6">
        <w:trPr>
          <w:jc w:val="center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№</w:t>
            </w:r>
          </w:p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2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B352F" w:rsidRPr="00E8223D" w:rsidRDefault="00EB352F" w:rsidP="00040E5C">
            <w:pPr>
              <w:pStyle w:val="1"/>
              <w:jc w:val="center"/>
              <w:rPr>
                <w:rFonts w:ascii="Times New Roman" w:hAnsi="Times New Roman"/>
              </w:rPr>
            </w:pPr>
            <w:r w:rsidRPr="00E8223D">
              <w:rPr>
                <w:rFonts w:ascii="Times New Roman" w:hAnsi="Times New Roman"/>
              </w:rPr>
              <w:t>Фамилия, имя</w:t>
            </w:r>
          </w:p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</w:rPr>
            </w:pPr>
            <w:r w:rsidRPr="00E8223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B352F" w:rsidRPr="00E8223D" w:rsidRDefault="00EB352F" w:rsidP="00E8223D">
            <w:pPr>
              <w:pStyle w:val="1"/>
              <w:jc w:val="center"/>
              <w:rPr>
                <w:rFonts w:ascii="Times New Roman" w:hAnsi="Times New Roman"/>
              </w:rPr>
            </w:pPr>
            <w:r w:rsidRPr="00E8223D">
              <w:rPr>
                <w:rFonts w:ascii="Times New Roman" w:hAnsi="Times New Roman"/>
              </w:rPr>
              <w:t>Название</w:t>
            </w:r>
            <w:r w:rsidR="00E8223D" w:rsidRPr="00E8223D">
              <w:rPr>
                <w:rFonts w:ascii="Times New Roman" w:hAnsi="Times New Roman"/>
              </w:rPr>
              <w:t xml:space="preserve"> </w:t>
            </w:r>
            <w:r w:rsidRPr="00E8223D">
              <w:rPr>
                <w:rFonts w:ascii="Times New Roman" w:hAnsi="Times New Roman"/>
              </w:rPr>
              <w:t>работы</w:t>
            </w:r>
          </w:p>
        </w:tc>
        <w:tc>
          <w:tcPr>
            <w:tcW w:w="199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</w:rPr>
            </w:pPr>
            <w:r w:rsidRPr="00E8223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Место/</w:t>
            </w:r>
          </w:p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 xml:space="preserve">номинация </w:t>
            </w:r>
          </w:p>
        </w:tc>
      </w:tr>
      <w:tr w:rsidR="00EB352F" w:rsidRPr="00E8223D" w:rsidTr="00213BF6">
        <w:trPr>
          <w:cantSplit/>
          <w:jc w:val="center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1039" w:type="dxa"/>
            <w:tcBorders>
              <w:top w:val="nil"/>
              <w:bottom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защита</w:t>
            </w:r>
          </w:p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8223D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E8223D">
              <w:rPr>
                <w:rFonts w:ascii="Times New Roman" w:hAnsi="Times New Roman" w:cs="Times New Roman"/>
                <w:b/>
                <w:sz w:val="18"/>
              </w:rPr>
              <w:t>выступл</w:t>
            </w:r>
            <w:proofErr w:type="spellEnd"/>
            <w:r w:rsidRPr="00E8223D">
              <w:rPr>
                <w:rFonts w:ascii="Times New Roman" w:hAnsi="Times New Roman" w:cs="Times New Roman"/>
                <w:b/>
                <w:sz w:val="18"/>
              </w:rPr>
              <w:t>/</w:t>
            </w:r>
          </w:p>
        </w:tc>
        <w:tc>
          <w:tcPr>
            <w:tcW w:w="104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23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52F" w:rsidRPr="00E8223D" w:rsidTr="00213BF6">
        <w:trPr>
          <w:cantSplit/>
          <w:jc w:val="center"/>
        </w:trPr>
        <w:tc>
          <w:tcPr>
            <w:tcW w:w="675" w:type="dxa"/>
            <w:tcBorders>
              <w:top w:val="nil"/>
              <w:left w:val="double" w:sz="4" w:space="0" w:color="auto"/>
            </w:tcBorders>
          </w:tcPr>
          <w:p w:rsidR="00EB352F" w:rsidRPr="00E8223D" w:rsidRDefault="00EB352F" w:rsidP="00040E5C">
            <w:pPr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52F" w:rsidRPr="00E8223D" w:rsidTr="00213BF6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B352F" w:rsidRPr="00E8223D" w:rsidRDefault="00EB352F" w:rsidP="00040E5C">
            <w:pPr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2728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52F" w:rsidRPr="00E8223D" w:rsidTr="00213BF6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B352F" w:rsidRPr="00E8223D" w:rsidRDefault="00EB352F" w:rsidP="00040E5C">
            <w:pPr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2728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52F" w:rsidRPr="00E8223D" w:rsidTr="00213BF6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B352F" w:rsidRPr="00E8223D" w:rsidRDefault="00EB352F" w:rsidP="00040E5C">
            <w:pPr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2728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52F" w:rsidRPr="00E8223D" w:rsidTr="00213BF6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B352F" w:rsidRPr="00E8223D" w:rsidRDefault="00EB352F" w:rsidP="00040E5C">
            <w:pPr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2728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52F" w:rsidRPr="00E8223D" w:rsidTr="00213BF6">
        <w:trPr>
          <w:cantSplit/>
          <w:jc w:val="center"/>
        </w:trPr>
        <w:tc>
          <w:tcPr>
            <w:tcW w:w="675" w:type="dxa"/>
            <w:tcBorders>
              <w:left w:val="double" w:sz="4" w:space="0" w:color="auto"/>
            </w:tcBorders>
          </w:tcPr>
          <w:p w:rsidR="00EB352F" w:rsidRPr="00E8223D" w:rsidRDefault="00EB352F" w:rsidP="00040E5C">
            <w:pPr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2728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B352F" w:rsidRPr="00E8223D" w:rsidRDefault="00EB352F" w:rsidP="00040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352F" w:rsidRPr="00E8223D" w:rsidRDefault="00EB352F" w:rsidP="00EB352F">
      <w:pPr>
        <w:rPr>
          <w:rFonts w:ascii="Times New Roman" w:hAnsi="Times New Roman" w:cs="Times New Roman"/>
        </w:rPr>
      </w:pPr>
    </w:p>
    <w:p w:rsidR="00EB352F" w:rsidRPr="00E8223D" w:rsidRDefault="00EB352F" w:rsidP="00EB352F">
      <w:pPr>
        <w:rPr>
          <w:rFonts w:ascii="Times New Roman" w:hAnsi="Times New Roman" w:cs="Times New Roman"/>
        </w:rPr>
      </w:pPr>
    </w:p>
    <w:p w:rsidR="00A7295C" w:rsidRDefault="00EB352F" w:rsidP="00EB352F">
      <w:pPr>
        <w:rPr>
          <w:rFonts w:ascii="Times New Roman" w:hAnsi="Times New Roman" w:cs="Times New Roman"/>
        </w:rPr>
      </w:pPr>
      <w:r w:rsidRPr="00E8223D">
        <w:rPr>
          <w:rFonts w:ascii="Times New Roman" w:hAnsi="Times New Roman" w:cs="Times New Roman"/>
        </w:rPr>
        <w:t>Дата заполнения «____»______________20___ г.</w:t>
      </w:r>
      <w:r w:rsidRPr="00E8223D">
        <w:rPr>
          <w:rFonts w:ascii="Times New Roman" w:hAnsi="Times New Roman" w:cs="Times New Roman"/>
        </w:rPr>
        <w:tab/>
      </w:r>
      <w:r w:rsidRPr="00E8223D">
        <w:rPr>
          <w:rFonts w:ascii="Times New Roman" w:hAnsi="Times New Roman" w:cs="Times New Roman"/>
        </w:rPr>
        <w:tab/>
      </w:r>
      <w:r w:rsidRPr="00E8223D">
        <w:rPr>
          <w:rFonts w:ascii="Times New Roman" w:hAnsi="Times New Roman" w:cs="Times New Roman"/>
        </w:rPr>
        <w:tab/>
      </w:r>
      <w:proofErr w:type="gramStart"/>
      <w:r w:rsidRPr="00E8223D">
        <w:rPr>
          <w:rFonts w:ascii="Times New Roman" w:hAnsi="Times New Roman" w:cs="Times New Roman"/>
        </w:rPr>
        <w:t>Председатель  комиссии</w:t>
      </w:r>
      <w:proofErr w:type="gramEnd"/>
      <w:r w:rsidRPr="00E8223D">
        <w:rPr>
          <w:rFonts w:ascii="Times New Roman" w:hAnsi="Times New Roman" w:cs="Times New Roman"/>
        </w:rPr>
        <w:t xml:space="preserve">:__________________ </w:t>
      </w:r>
      <w:r w:rsidRPr="00E8223D">
        <w:rPr>
          <w:rFonts w:ascii="Times New Roman" w:hAnsi="Times New Roman" w:cs="Times New Roman"/>
        </w:rPr>
        <w:tab/>
        <w:t>________</w:t>
      </w:r>
    </w:p>
    <w:p w:rsidR="007C08BD" w:rsidRDefault="007C08BD" w:rsidP="00EB352F">
      <w:pPr>
        <w:rPr>
          <w:rFonts w:ascii="Times New Roman" w:hAnsi="Times New Roman" w:cs="Times New Roman"/>
        </w:rPr>
      </w:pPr>
    </w:p>
    <w:p w:rsidR="007C08BD" w:rsidRDefault="007C08BD" w:rsidP="00EB352F">
      <w:pPr>
        <w:rPr>
          <w:rFonts w:ascii="TimesNewRomanPS-ItalicMT" w:hAnsi="TimesNewRomanPS-ItalicMT"/>
          <w:i/>
          <w:iCs/>
          <w:color w:val="000000"/>
        </w:rPr>
      </w:pPr>
    </w:p>
    <w:p w:rsidR="00660568" w:rsidRPr="00660568" w:rsidRDefault="00660568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0568" w:rsidRPr="00660568" w:rsidSect="00660568">
      <w:pgSz w:w="16838" w:h="11906" w:orient="landscape"/>
      <w:pgMar w:top="1134" w:right="138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D1"/>
    <w:multiLevelType w:val="hybridMultilevel"/>
    <w:tmpl w:val="623ABAC8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C142D6"/>
    <w:multiLevelType w:val="hybridMultilevel"/>
    <w:tmpl w:val="8AF69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C26F0"/>
    <w:multiLevelType w:val="hybridMultilevel"/>
    <w:tmpl w:val="15AA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4BA1"/>
    <w:multiLevelType w:val="multilevel"/>
    <w:tmpl w:val="89FA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EE6575"/>
    <w:multiLevelType w:val="singleLevel"/>
    <w:tmpl w:val="689CA560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5">
    <w:nsid w:val="186D353A"/>
    <w:multiLevelType w:val="hybridMultilevel"/>
    <w:tmpl w:val="0F6C19DE"/>
    <w:lvl w:ilvl="0" w:tplc="C00E7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8C85520"/>
    <w:multiLevelType w:val="hybridMultilevel"/>
    <w:tmpl w:val="B5981030"/>
    <w:lvl w:ilvl="0" w:tplc="8150831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BA16A7"/>
    <w:multiLevelType w:val="hybridMultilevel"/>
    <w:tmpl w:val="8640EC2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EC1740"/>
    <w:multiLevelType w:val="multilevel"/>
    <w:tmpl w:val="3528B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4080424"/>
    <w:multiLevelType w:val="hybridMultilevel"/>
    <w:tmpl w:val="3CC810A2"/>
    <w:lvl w:ilvl="0" w:tplc="A0463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779AE"/>
    <w:multiLevelType w:val="hybridMultilevel"/>
    <w:tmpl w:val="94564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A66E1"/>
    <w:multiLevelType w:val="multilevel"/>
    <w:tmpl w:val="1B12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E70DA8"/>
    <w:multiLevelType w:val="hybridMultilevel"/>
    <w:tmpl w:val="19088BC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D20443"/>
    <w:multiLevelType w:val="hybridMultilevel"/>
    <w:tmpl w:val="808A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582F"/>
    <w:multiLevelType w:val="hybridMultilevel"/>
    <w:tmpl w:val="9BFA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1F64"/>
    <w:multiLevelType w:val="multilevel"/>
    <w:tmpl w:val="0A4C6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36190D88"/>
    <w:multiLevelType w:val="hybridMultilevel"/>
    <w:tmpl w:val="B5CA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84B5C"/>
    <w:multiLevelType w:val="hybridMultilevel"/>
    <w:tmpl w:val="C026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94EDF"/>
    <w:multiLevelType w:val="hybridMultilevel"/>
    <w:tmpl w:val="51E2B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E2B6F"/>
    <w:multiLevelType w:val="hybridMultilevel"/>
    <w:tmpl w:val="D6B67ED4"/>
    <w:lvl w:ilvl="0" w:tplc="E290290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E15DD8"/>
    <w:multiLevelType w:val="hybridMultilevel"/>
    <w:tmpl w:val="BF0EFC28"/>
    <w:lvl w:ilvl="0" w:tplc="A04633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C2772C"/>
    <w:multiLevelType w:val="singleLevel"/>
    <w:tmpl w:val="689CA560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2">
    <w:nsid w:val="5ADB4C1E"/>
    <w:multiLevelType w:val="hybridMultilevel"/>
    <w:tmpl w:val="A786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77F27"/>
    <w:multiLevelType w:val="hybridMultilevel"/>
    <w:tmpl w:val="8A8A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61C0EDA"/>
    <w:multiLevelType w:val="hybridMultilevel"/>
    <w:tmpl w:val="F334B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F326C6"/>
    <w:multiLevelType w:val="hybridMultilevel"/>
    <w:tmpl w:val="812277E6"/>
    <w:lvl w:ilvl="0" w:tplc="C00E7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E227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C2E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789A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E7489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48C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A876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6AEB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5A3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EE576F2"/>
    <w:multiLevelType w:val="hybridMultilevel"/>
    <w:tmpl w:val="FB3E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8A1DC8"/>
    <w:multiLevelType w:val="hybridMultilevel"/>
    <w:tmpl w:val="496ABC54"/>
    <w:lvl w:ilvl="0" w:tplc="6D8E3F56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25"/>
  </w:num>
  <w:num w:numId="9">
    <w:abstractNumId w:val="7"/>
  </w:num>
  <w:num w:numId="10">
    <w:abstractNumId w:val="19"/>
  </w:num>
  <w:num w:numId="11">
    <w:abstractNumId w:val="8"/>
  </w:num>
  <w:num w:numId="12">
    <w:abstractNumId w:val="18"/>
  </w:num>
  <w:num w:numId="13">
    <w:abstractNumId w:val="16"/>
  </w:num>
  <w:num w:numId="14">
    <w:abstractNumId w:val="15"/>
  </w:num>
  <w:num w:numId="15">
    <w:abstractNumId w:val="26"/>
  </w:num>
  <w:num w:numId="16">
    <w:abstractNumId w:val="2"/>
  </w:num>
  <w:num w:numId="17">
    <w:abstractNumId w:val="22"/>
  </w:num>
  <w:num w:numId="18">
    <w:abstractNumId w:val="17"/>
  </w:num>
  <w:num w:numId="19">
    <w:abstractNumId w:val="14"/>
  </w:num>
  <w:num w:numId="20">
    <w:abstractNumId w:val="1"/>
  </w:num>
  <w:num w:numId="21">
    <w:abstractNumId w:val="9"/>
  </w:num>
  <w:num w:numId="22">
    <w:abstractNumId w:val="20"/>
  </w:num>
  <w:num w:numId="23">
    <w:abstractNumId w:val="11"/>
  </w:num>
  <w:num w:numId="24">
    <w:abstractNumId w:val="27"/>
  </w:num>
  <w:num w:numId="25">
    <w:abstractNumId w:val="13"/>
  </w:num>
  <w:num w:numId="26">
    <w:abstractNumId w:val="24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8A9"/>
    <w:rsid w:val="00025528"/>
    <w:rsid w:val="00040E5C"/>
    <w:rsid w:val="0004473F"/>
    <w:rsid w:val="0005239D"/>
    <w:rsid w:val="0008385E"/>
    <w:rsid w:val="00084731"/>
    <w:rsid w:val="000865EE"/>
    <w:rsid w:val="00096142"/>
    <w:rsid w:val="000B28AE"/>
    <w:rsid w:val="000B2AF1"/>
    <w:rsid w:val="000E5EAA"/>
    <w:rsid w:val="001025F1"/>
    <w:rsid w:val="00143B27"/>
    <w:rsid w:val="00146E3D"/>
    <w:rsid w:val="00160E9A"/>
    <w:rsid w:val="0017522B"/>
    <w:rsid w:val="00176315"/>
    <w:rsid w:val="00187AA0"/>
    <w:rsid w:val="0019241B"/>
    <w:rsid w:val="001A2C42"/>
    <w:rsid w:val="001B1154"/>
    <w:rsid w:val="001C4AB7"/>
    <w:rsid w:val="001D19DD"/>
    <w:rsid w:val="001E1E16"/>
    <w:rsid w:val="00204B00"/>
    <w:rsid w:val="00213BF6"/>
    <w:rsid w:val="002508A5"/>
    <w:rsid w:val="002548D7"/>
    <w:rsid w:val="00265CAA"/>
    <w:rsid w:val="002710D3"/>
    <w:rsid w:val="0028439C"/>
    <w:rsid w:val="00286103"/>
    <w:rsid w:val="00294B1A"/>
    <w:rsid w:val="002A5EB8"/>
    <w:rsid w:val="002A653E"/>
    <w:rsid w:val="002E1E90"/>
    <w:rsid w:val="002F02FA"/>
    <w:rsid w:val="00313D44"/>
    <w:rsid w:val="00314C4A"/>
    <w:rsid w:val="00325371"/>
    <w:rsid w:val="00332698"/>
    <w:rsid w:val="0034263E"/>
    <w:rsid w:val="00357448"/>
    <w:rsid w:val="00370BD7"/>
    <w:rsid w:val="00373DC9"/>
    <w:rsid w:val="00395665"/>
    <w:rsid w:val="003C5621"/>
    <w:rsid w:val="003E7FF5"/>
    <w:rsid w:val="003F3F2F"/>
    <w:rsid w:val="003F7258"/>
    <w:rsid w:val="00404856"/>
    <w:rsid w:val="004108CC"/>
    <w:rsid w:val="0041747A"/>
    <w:rsid w:val="00423D3C"/>
    <w:rsid w:val="00424435"/>
    <w:rsid w:val="004320A5"/>
    <w:rsid w:val="00436A10"/>
    <w:rsid w:val="00437546"/>
    <w:rsid w:val="00443A85"/>
    <w:rsid w:val="00455FEF"/>
    <w:rsid w:val="00481B97"/>
    <w:rsid w:val="00484DBF"/>
    <w:rsid w:val="0049323A"/>
    <w:rsid w:val="00495911"/>
    <w:rsid w:val="004C258D"/>
    <w:rsid w:val="004C4BA9"/>
    <w:rsid w:val="004C537E"/>
    <w:rsid w:val="004F52AE"/>
    <w:rsid w:val="004F6D0F"/>
    <w:rsid w:val="00511D57"/>
    <w:rsid w:val="005229E0"/>
    <w:rsid w:val="00523E38"/>
    <w:rsid w:val="00523E5F"/>
    <w:rsid w:val="00550B25"/>
    <w:rsid w:val="00565354"/>
    <w:rsid w:val="005912AF"/>
    <w:rsid w:val="005B412E"/>
    <w:rsid w:val="005C1945"/>
    <w:rsid w:val="005C4B5E"/>
    <w:rsid w:val="005E76D0"/>
    <w:rsid w:val="00627D99"/>
    <w:rsid w:val="00634BDF"/>
    <w:rsid w:val="00635517"/>
    <w:rsid w:val="006529F9"/>
    <w:rsid w:val="00660568"/>
    <w:rsid w:val="006906F0"/>
    <w:rsid w:val="006A05D4"/>
    <w:rsid w:val="006C1075"/>
    <w:rsid w:val="006E1C4B"/>
    <w:rsid w:val="0072210A"/>
    <w:rsid w:val="007339B1"/>
    <w:rsid w:val="00737A7E"/>
    <w:rsid w:val="007501AF"/>
    <w:rsid w:val="007523B5"/>
    <w:rsid w:val="00754E29"/>
    <w:rsid w:val="0076157C"/>
    <w:rsid w:val="00792899"/>
    <w:rsid w:val="00796FC3"/>
    <w:rsid w:val="007C08BD"/>
    <w:rsid w:val="007D4391"/>
    <w:rsid w:val="007E328E"/>
    <w:rsid w:val="007E441F"/>
    <w:rsid w:val="00805E4C"/>
    <w:rsid w:val="0081428B"/>
    <w:rsid w:val="00815DC8"/>
    <w:rsid w:val="008170FD"/>
    <w:rsid w:val="00817B44"/>
    <w:rsid w:val="0083324F"/>
    <w:rsid w:val="00850036"/>
    <w:rsid w:val="00857FCB"/>
    <w:rsid w:val="0087117E"/>
    <w:rsid w:val="008711FF"/>
    <w:rsid w:val="008A34ED"/>
    <w:rsid w:val="008B0F6B"/>
    <w:rsid w:val="008E68A9"/>
    <w:rsid w:val="008E7143"/>
    <w:rsid w:val="00943FD1"/>
    <w:rsid w:val="009C2FAB"/>
    <w:rsid w:val="009E17ED"/>
    <w:rsid w:val="009F0F57"/>
    <w:rsid w:val="00A042FE"/>
    <w:rsid w:val="00A20016"/>
    <w:rsid w:val="00A25EEC"/>
    <w:rsid w:val="00A36A94"/>
    <w:rsid w:val="00A43B92"/>
    <w:rsid w:val="00A54805"/>
    <w:rsid w:val="00A675A4"/>
    <w:rsid w:val="00A7295C"/>
    <w:rsid w:val="00A762E4"/>
    <w:rsid w:val="00A8713D"/>
    <w:rsid w:val="00AB1442"/>
    <w:rsid w:val="00AB2848"/>
    <w:rsid w:val="00AB640E"/>
    <w:rsid w:val="00AD5188"/>
    <w:rsid w:val="00B11761"/>
    <w:rsid w:val="00B26F2B"/>
    <w:rsid w:val="00B31229"/>
    <w:rsid w:val="00B4324F"/>
    <w:rsid w:val="00B60B66"/>
    <w:rsid w:val="00B66E02"/>
    <w:rsid w:val="00B826A7"/>
    <w:rsid w:val="00B8516B"/>
    <w:rsid w:val="00BD0244"/>
    <w:rsid w:val="00BE5E8C"/>
    <w:rsid w:val="00BE6557"/>
    <w:rsid w:val="00C221BA"/>
    <w:rsid w:val="00C51439"/>
    <w:rsid w:val="00C539D8"/>
    <w:rsid w:val="00C62840"/>
    <w:rsid w:val="00C876F4"/>
    <w:rsid w:val="00CB4EDC"/>
    <w:rsid w:val="00CE635F"/>
    <w:rsid w:val="00CF002D"/>
    <w:rsid w:val="00CF725B"/>
    <w:rsid w:val="00D04495"/>
    <w:rsid w:val="00D2151A"/>
    <w:rsid w:val="00D579C8"/>
    <w:rsid w:val="00D776E3"/>
    <w:rsid w:val="00D82726"/>
    <w:rsid w:val="00D83791"/>
    <w:rsid w:val="00D87665"/>
    <w:rsid w:val="00DB707B"/>
    <w:rsid w:val="00E02DE4"/>
    <w:rsid w:val="00E34356"/>
    <w:rsid w:val="00E34AE3"/>
    <w:rsid w:val="00E62652"/>
    <w:rsid w:val="00E758BB"/>
    <w:rsid w:val="00E8223D"/>
    <w:rsid w:val="00E833E5"/>
    <w:rsid w:val="00EA23DB"/>
    <w:rsid w:val="00EB1821"/>
    <w:rsid w:val="00EB352F"/>
    <w:rsid w:val="00EC76E6"/>
    <w:rsid w:val="00EE119E"/>
    <w:rsid w:val="00EF3CB8"/>
    <w:rsid w:val="00F00923"/>
    <w:rsid w:val="00F34B62"/>
    <w:rsid w:val="00F363E9"/>
    <w:rsid w:val="00F435FA"/>
    <w:rsid w:val="00F460AC"/>
    <w:rsid w:val="00F65C26"/>
    <w:rsid w:val="00F73E92"/>
    <w:rsid w:val="00F80151"/>
    <w:rsid w:val="00F83FF5"/>
    <w:rsid w:val="00F851C5"/>
    <w:rsid w:val="00FB35B2"/>
    <w:rsid w:val="00FE01D9"/>
    <w:rsid w:val="00FE3EA4"/>
    <w:rsid w:val="00FE7410"/>
    <w:rsid w:val="00FF1976"/>
    <w:rsid w:val="00FF652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C54FD-C50E-4D1C-9ECA-B181D75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A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B352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8A9"/>
    <w:pPr>
      <w:keepNext/>
      <w:spacing w:after="0" w:line="240" w:lineRule="auto"/>
      <w:jc w:val="center"/>
      <w:outlineLvl w:val="1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B35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E68A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E68A9"/>
    <w:pPr>
      <w:ind w:left="720"/>
    </w:pPr>
    <w:rPr>
      <w:lang w:eastAsia="en-US"/>
    </w:rPr>
  </w:style>
  <w:style w:type="paragraph" w:styleId="a4">
    <w:name w:val="Body Text Indent"/>
    <w:basedOn w:val="a"/>
    <w:link w:val="a5"/>
    <w:uiPriority w:val="99"/>
    <w:rsid w:val="008E68A9"/>
    <w:pPr>
      <w:spacing w:after="0" w:line="240" w:lineRule="auto"/>
      <w:ind w:left="7200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8E68A9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8E6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B3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EB352F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Title"/>
    <w:basedOn w:val="a"/>
    <w:link w:val="a7"/>
    <w:qFormat/>
    <w:locked/>
    <w:rsid w:val="00EB352F"/>
    <w:pPr>
      <w:spacing w:after="0" w:line="240" w:lineRule="auto"/>
      <w:jc w:val="center"/>
    </w:pPr>
    <w:rPr>
      <w:rFonts w:ascii="Times New Roman" w:hAnsi="Times New Roman" w:cs="Times New Roman"/>
      <w:sz w:val="30"/>
      <w:szCs w:val="20"/>
    </w:rPr>
  </w:style>
  <w:style w:type="character" w:customStyle="1" w:styleId="a7">
    <w:name w:val="Название Знак"/>
    <w:link w:val="a6"/>
    <w:rsid w:val="00EB352F"/>
    <w:rPr>
      <w:rFonts w:ascii="Times New Roman" w:hAnsi="Times New Roman"/>
      <w:sz w:val="30"/>
    </w:rPr>
  </w:style>
  <w:style w:type="paragraph" w:styleId="a8">
    <w:name w:val="Normal (Web)"/>
    <w:basedOn w:val="a"/>
    <w:unhideWhenUsed/>
    <w:rsid w:val="00EB35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EB352F"/>
    <w:rPr>
      <w:rFonts w:ascii="Arial" w:hAnsi="Arial" w:cs="Arial" w:hint="default"/>
      <w:color w:val="000000"/>
      <w:sz w:val="18"/>
      <w:szCs w:val="18"/>
      <w:u w:val="single"/>
    </w:rPr>
  </w:style>
  <w:style w:type="character" w:styleId="aa">
    <w:name w:val="Strong"/>
    <w:uiPriority w:val="22"/>
    <w:qFormat/>
    <w:locked/>
    <w:rsid w:val="00EB352F"/>
    <w:rPr>
      <w:b/>
      <w:bCs/>
    </w:rPr>
  </w:style>
  <w:style w:type="character" w:customStyle="1" w:styleId="apple-converted-space">
    <w:name w:val="apple-converted-space"/>
    <w:rsid w:val="00143B27"/>
  </w:style>
  <w:style w:type="table" w:styleId="ab">
    <w:name w:val="Table Grid"/>
    <w:basedOn w:val="a1"/>
    <w:uiPriority w:val="59"/>
    <w:locked/>
    <w:rsid w:val="007E32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F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F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-h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5" Type="http://schemas.openxmlformats.org/officeDocument/2006/relationships/hyperlink" Target="http://pandia.ru/text/categ/wiki/001/94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 корпус 2</Company>
  <LinksUpToDate>false</LinksUpToDate>
  <CharactersWithSpaces>23663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Кудрякова</cp:lastModifiedBy>
  <cp:revision>72</cp:revision>
  <cp:lastPrinted>2016-12-22T06:41:00Z</cp:lastPrinted>
  <dcterms:created xsi:type="dcterms:W3CDTF">2010-01-27T05:16:00Z</dcterms:created>
  <dcterms:modified xsi:type="dcterms:W3CDTF">2017-09-27T10:12:00Z</dcterms:modified>
</cp:coreProperties>
</file>